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方正小标宋简体" w:hAnsi="方正小标宋简体" w:eastAsia="方正小标宋简体" w:cs="方正小标宋简体"/>
          <w:b w:val="0"/>
          <w:bCs w:val="0"/>
          <w:sz w:val="44"/>
          <w:szCs w:val="44"/>
          <w:lang w:val="en-US" w:eastAsia="zh-CN"/>
        </w:rPr>
      </w:pPr>
      <w:bookmarkStart w:id="10" w:name="_GoBack"/>
      <w:bookmarkEnd w:id="10"/>
    </w:p>
    <w:p>
      <w:pPr>
        <w:pStyle w:val="2"/>
        <w:rPr>
          <w:rFonts w:hint="eastAsia"/>
          <w:lang w:eastAsia="zh-CN"/>
        </w:rPr>
      </w:pPr>
    </w:p>
    <w:p>
      <w:pPr>
        <w:adjustRightInd w:val="0"/>
        <w:snapToGrid w:val="0"/>
        <w:spacing w:line="560" w:lineRule="exact"/>
        <w:jc w:val="center"/>
        <w:rPr>
          <w:rFonts w:hint="eastAsia" w:ascii="宋体" w:hAnsi="宋体" w:cs="Arial"/>
          <w:b/>
          <w:bCs/>
          <w:sz w:val="44"/>
          <w:szCs w:val="44"/>
        </w:rPr>
      </w:pPr>
      <w:r>
        <w:rPr>
          <w:rFonts w:hint="eastAsia" w:ascii="宋体" w:hAnsi="宋体" w:cs="Arial"/>
          <w:b/>
          <w:bCs/>
          <w:sz w:val="44"/>
          <w:szCs w:val="44"/>
        </w:rPr>
        <w:t>龙华区</w:t>
      </w:r>
      <w:r>
        <w:rPr>
          <w:rFonts w:ascii="宋体" w:hAnsi="宋体" w:cs="Arial"/>
          <w:b/>
          <w:bCs/>
          <w:sz w:val="44"/>
          <w:szCs w:val="44"/>
        </w:rPr>
        <w:t>重点投资项目全流程调度技术服务</w:t>
      </w:r>
      <w:r>
        <w:rPr>
          <w:rFonts w:hint="eastAsia" w:ascii="宋体" w:hAnsi="宋体" w:cs="Arial"/>
          <w:b/>
          <w:bCs/>
          <w:sz w:val="44"/>
          <w:szCs w:val="44"/>
        </w:rPr>
        <w:t>项目</w:t>
      </w:r>
    </w:p>
    <w:p>
      <w:pPr>
        <w:spacing w:line="360" w:lineRule="auto"/>
        <w:ind w:left="420" w:leftChars="200"/>
        <w:jc w:val="center"/>
        <w:rPr>
          <w:rFonts w:hint="eastAsia" w:ascii="宋体" w:hAnsi="宋体" w:cs="Arial"/>
          <w:b/>
          <w:bCs/>
          <w:sz w:val="44"/>
          <w:szCs w:val="44"/>
        </w:rPr>
      </w:pPr>
    </w:p>
    <w:p>
      <w:pPr>
        <w:spacing w:line="360" w:lineRule="auto"/>
        <w:ind w:left="420" w:leftChars="200"/>
        <w:jc w:val="center"/>
        <w:rPr>
          <w:rFonts w:hint="eastAsia" w:ascii="黑体" w:hAnsi="宋体" w:eastAsia="黑体"/>
          <w:b/>
          <w:bCs/>
          <w:sz w:val="32"/>
          <w:szCs w:val="32"/>
        </w:rPr>
      </w:pPr>
    </w:p>
    <w:p>
      <w:pPr>
        <w:spacing w:line="360" w:lineRule="auto"/>
        <w:ind w:left="420" w:leftChars="200"/>
        <w:jc w:val="center"/>
        <w:rPr>
          <w:rFonts w:hint="eastAsia" w:ascii="黑体" w:hAnsi="宋体" w:eastAsia="黑体"/>
          <w:b/>
          <w:bCs/>
          <w:sz w:val="32"/>
          <w:szCs w:val="3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招</w:t>
      </w:r>
    </w:p>
    <w:p>
      <w:pPr>
        <w:spacing w:line="360" w:lineRule="auto"/>
        <w:jc w:val="center"/>
        <w:rPr>
          <w:rFonts w:hint="eastAsia" w:ascii="黑体" w:hAnsi="宋体" w:eastAsia="黑体"/>
          <w:b/>
          <w:bCs/>
          <w:sz w:val="72"/>
          <w:szCs w:val="7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标</w:t>
      </w:r>
    </w:p>
    <w:p>
      <w:pPr>
        <w:spacing w:line="360" w:lineRule="auto"/>
        <w:jc w:val="center"/>
        <w:rPr>
          <w:rFonts w:hint="eastAsia" w:ascii="黑体" w:hAnsi="宋体" w:eastAsia="黑体"/>
          <w:b/>
          <w:bCs/>
          <w:sz w:val="48"/>
          <w:szCs w:val="48"/>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hint="eastAsia" w:ascii="宋体" w:hAnsi="宋体"/>
          <w:sz w:val="44"/>
          <w:szCs w:val="44"/>
        </w:rPr>
      </w:pPr>
    </w:p>
    <w:p>
      <w:pPr>
        <w:spacing w:line="360" w:lineRule="auto"/>
        <w:rPr>
          <w:rFonts w:hint="eastAsia" w:ascii="方正小标宋简体" w:hAnsi="宋体" w:cs="Arial"/>
          <w:sz w:val="48"/>
          <w:szCs w:val="48"/>
        </w:rPr>
      </w:pPr>
    </w:p>
    <w:p>
      <w:pPr>
        <w:spacing w:line="560" w:lineRule="exact"/>
        <w:jc w:val="center"/>
        <w:rPr>
          <w:rFonts w:hint="eastAsia" w:ascii="宋体" w:hAnsi="宋体"/>
          <w:b/>
          <w:bCs/>
          <w:sz w:val="32"/>
          <w:szCs w:val="32"/>
        </w:rPr>
      </w:pPr>
      <w:r>
        <w:rPr>
          <w:rFonts w:hint="eastAsia" w:ascii="宋体" w:hAnsi="宋体"/>
          <w:b/>
          <w:bCs/>
          <w:sz w:val="32"/>
          <w:szCs w:val="32"/>
        </w:rPr>
        <w:t>　深圳市龙华区发展和改革局</w:t>
      </w:r>
    </w:p>
    <w:p>
      <w:pPr>
        <w:spacing w:line="560" w:lineRule="exact"/>
        <w:jc w:val="center"/>
        <w:rPr>
          <w:rFonts w:hint="eastAsia" w:ascii="宋体" w:hAnsi="宋体"/>
          <w:b/>
          <w:bCs/>
          <w:sz w:val="32"/>
          <w:szCs w:val="32"/>
        </w:rPr>
      </w:pPr>
      <w:r>
        <w:rPr>
          <w:rFonts w:hint="eastAsia" w:ascii="宋体" w:hAnsi="宋体"/>
          <w:b/>
          <w:bCs/>
          <w:sz w:val="32"/>
          <w:szCs w:val="32"/>
          <w:lang w:val="en-US" w:eastAsia="zh-CN"/>
        </w:rPr>
        <w:t xml:space="preserve"> </w:t>
      </w: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5年9月</w:t>
      </w:r>
    </w:p>
    <w:p>
      <w:pPr>
        <w:spacing w:line="560" w:lineRule="exact"/>
        <w:jc w:val="left"/>
        <w:rPr>
          <w:rFonts w:hint="eastAsia"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spacing w:line="560" w:lineRule="exact"/>
        <w:jc w:val="center"/>
        <w:rPr>
          <w:rFonts w:hint="eastAsia" w:ascii="宋体" w:hAnsi="宋体" w:cs="Arial"/>
          <w:b/>
          <w:bCs/>
          <w:sz w:val="44"/>
          <w:szCs w:val="44"/>
        </w:rPr>
      </w:pPr>
    </w:p>
    <w:p>
      <w:pPr>
        <w:adjustRightInd w:val="0"/>
        <w:snapToGrid w:val="0"/>
        <w:spacing w:line="560" w:lineRule="exact"/>
        <w:jc w:val="center"/>
        <w:rPr>
          <w:rFonts w:hint="eastAsia" w:ascii="宋体" w:hAnsi="宋体" w:cs="Arial"/>
          <w:b/>
          <w:bCs/>
          <w:sz w:val="44"/>
          <w:szCs w:val="44"/>
        </w:rPr>
      </w:pPr>
      <w:r>
        <w:rPr>
          <w:rFonts w:hint="eastAsia" w:ascii="宋体" w:hAnsi="宋体" w:cs="Arial"/>
          <w:b/>
          <w:bCs/>
          <w:sz w:val="44"/>
          <w:szCs w:val="44"/>
        </w:rPr>
        <w:t>龙华区</w:t>
      </w:r>
      <w:r>
        <w:rPr>
          <w:rFonts w:ascii="宋体" w:hAnsi="宋体" w:cs="Arial"/>
          <w:b/>
          <w:bCs/>
          <w:sz w:val="44"/>
          <w:szCs w:val="44"/>
        </w:rPr>
        <w:t>重点投资项目全流程调度技术服务</w:t>
      </w:r>
      <w:r>
        <w:rPr>
          <w:rFonts w:hint="eastAsia" w:ascii="宋体" w:hAnsi="宋体" w:cs="Arial"/>
          <w:b/>
          <w:bCs/>
          <w:sz w:val="44"/>
          <w:szCs w:val="44"/>
        </w:rPr>
        <w:t>项目招标书</w:t>
      </w:r>
    </w:p>
    <w:p>
      <w:pPr>
        <w:spacing w:line="560" w:lineRule="exact"/>
        <w:ind w:firstLine="642" w:firstLineChars="200"/>
        <w:outlineLvl w:val="0"/>
        <w:rPr>
          <w:rFonts w:hint="eastAsia" w:ascii="黑体" w:hAnsi="黑体" w:eastAsia="黑体"/>
          <w:b/>
          <w:bCs/>
          <w:sz w:val="32"/>
          <w:szCs w:val="32"/>
        </w:rPr>
      </w:pP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一、项目概况</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（一）项目名称：龙华区</w:t>
      </w:r>
      <w:r>
        <w:rPr>
          <w:rFonts w:ascii="仿宋_GB2312" w:hAnsi="仿宋" w:eastAsia="仿宋_GB2312" w:cs="仿宋_GB2312"/>
          <w:sz w:val="32"/>
          <w:szCs w:val="32"/>
        </w:rPr>
        <w:t>重点投资项目全流程调度技术服务</w:t>
      </w:r>
      <w:r>
        <w:rPr>
          <w:rFonts w:hint="eastAsia" w:ascii="仿宋_GB2312" w:hAnsi="仿宋" w:eastAsia="仿宋_GB2312" w:cs="仿宋_GB2312"/>
          <w:sz w:val="32"/>
          <w:szCs w:val="32"/>
        </w:rPr>
        <w:t>。</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（三）项目预算：预算不超过93.5万元。</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二、项目内容</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委托第三方专业机构开展</w:t>
      </w:r>
      <w:r>
        <w:rPr>
          <w:rFonts w:hint="eastAsia" w:ascii="仿宋_GB2312" w:hAnsi="仿宋" w:eastAsia="仿宋_GB2312" w:cs="仿宋_GB2312"/>
          <w:sz w:val="32"/>
          <w:szCs w:val="32"/>
        </w:rPr>
        <w:t>龙华区</w:t>
      </w:r>
      <w:r>
        <w:rPr>
          <w:rFonts w:ascii="仿宋_GB2312" w:hAnsi="仿宋" w:eastAsia="仿宋_GB2312" w:cs="仿宋_GB2312"/>
          <w:sz w:val="32"/>
          <w:szCs w:val="32"/>
        </w:rPr>
        <w:t>重点投资项目全流程调度技术服务</w:t>
      </w:r>
      <w:r>
        <w:rPr>
          <w:rFonts w:hint="eastAsia" w:ascii="仿宋_GB2312" w:hAnsi="仿宋_GB2312" w:eastAsia="仿宋_GB2312" w:cs="仿宋_GB2312"/>
          <w:bCs/>
          <w:sz w:val="32"/>
          <w:szCs w:val="32"/>
        </w:rPr>
        <w:t>工作，工作内容包括但不限于以下内容：</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（一）以定期动态维护、更新和补充等方法，协助完善辖区重点调度项目清单，包括项目关键环节节点制定、项目进展情况、投资进度等信息，形成辖区重点调度项目清单，夯实重点投资项目数据基础。</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（二）全面梳理、汇总辖区重点投资项目情况，协助开展重点投资项目的纳入、跟踪、督办、预警，对重点项目前期及建设全生命周期调度提出针对性建议，形成重点投资项目运行督导报告。</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
        </w:rPr>
        <w:t>（三）以问题为导向，紧扣发现、磋商、解决问题的业务主线，协助精准掌握项目堵点难点问题，提供准确信息用于项目调度决策工作，形成重点项目“收集-反馈-解决”的闭环调度推进机制。</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三、项目技术要求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为达成预期服务目的，形成具有较强战略性、前瞻性和应用性的成果，协助开展</w:t>
      </w:r>
      <w:r>
        <w:rPr>
          <w:rFonts w:hint="eastAsia" w:ascii="仿宋_GB2312" w:hAnsi="仿宋" w:eastAsia="仿宋_GB2312" w:cs="仿宋_GB2312"/>
          <w:sz w:val="32"/>
          <w:szCs w:val="32"/>
        </w:rPr>
        <w:t>龙华区</w:t>
      </w:r>
      <w:r>
        <w:rPr>
          <w:rFonts w:ascii="仿宋_GB2312" w:hAnsi="仿宋" w:eastAsia="仿宋_GB2312" w:cs="仿宋_GB2312"/>
          <w:sz w:val="32"/>
          <w:szCs w:val="32"/>
        </w:rPr>
        <w:t>重点投资项目全流程调度技术服务</w:t>
      </w:r>
      <w:r>
        <w:rPr>
          <w:rFonts w:hint="eastAsia" w:ascii="仿宋_GB2312" w:hAnsi="仿宋" w:eastAsia="仿宋_GB2312" w:cs="仿宋_GB2312"/>
          <w:sz w:val="32"/>
          <w:szCs w:val="32"/>
        </w:rPr>
        <w:t>工作</w:t>
      </w:r>
      <w:r>
        <w:rPr>
          <w:rFonts w:hint="eastAsia" w:ascii="仿宋_GB2312" w:hAnsi="仿宋_GB2312" w:eastAsia="仿宋_GB2312" w:cs="仿宋_GB2312"/>
          <w:sz w:val="32"/>
          <w:szCs w:val="32"/>
        </w:rPr>
        <w:t>的专业机构需具备以下条件：</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（一）项目开展过程及成果应遵循国家颁布的有关法律、法规及政策要求，符合相关的技术规范和标准。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（二）设置专门服务研究团队，团队人员需在专业技术、人员组织、业务经验等方面应具有相应资格和能力。对接工作，畅通沟通机制，定期交流汇报工作进展。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对我区固定资产投资及重点投资项目全流程调度进行深入研究并提出具有前瞻性及可操作性的思路建议的能力，确保服务有实效、成果能落实；研究成果要体系完整、内容全面、材料丰富；具有实用性，研究成果符合深圳市、龙华区实际，针对性和可操作性强。</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四、项目成果交付要求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（一）《龙华区重点投资项目年度完成情况报告》；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（二）《龙华区重点投资项目运行督导报告》；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（三）《龙华区重点投资项目年度完成情况系列分析图表》；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（四）《龙华区政府投资重点项目专项跟进情况表》；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（五）《龙华区社会投资重点项目专项跟进情况表》；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（六）《龙华区重点投资项目堵点难点问题情况分析》；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（七）《龙华区重点投资项目调度督办情况分析》；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相关成果文件以领导审定相结合方式验收服务成果。</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五、项目保密要求</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中标人应当对其在项目开展过程中所知悉的国家秘密、商业秘密和技术秘密负有保密责任，建立并实施相应的保密措施，具体保密要求如下：</w:t>
      </w:r>
    </w:p>
    <w:p>
      <w:pPr>
        <w:pStyle w:val="5"/>
        <w:keepNext w:val="0"/>
        <w:keepLines w:val="0"/>
        <w:spacing w:before="0" w:after="0" w:line="560" w:lineRule="exact"/>
        <w:ind w:firstLine="640" w:firstLineChars="200"/>
        <w:rPr>
          <w:rFonts w:ascii="仿宋_GB2312" w:hAnsi="Times New Roman" w:eastAsia="仿宋_GB2312"/>
          <w:b w:val="0"/>
        </w:rPr>
      </w:pPr>
      <w:r>
        <w:rPr>
          <w:rFonts w:hint="eastAsia" w:ascii="仿宋_GB2312" w:hAnsi="Times New Roman" w:eastAsia="仿宋_GB2312"/>
          <w:b w:val="0"/>
        </w:rPr>
        <w:t>（一）中标人不得利用所获取、掌握的采购人及其他政府部门的任何保密内容从事采购人及其他政府部门授权工作以外的任何事情，不得披露、允许第三方使用。</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（二）中标人按照采购人要求完成项目后，须立即将项目成果提交采购人存档，未经采购人许可，不得向第三方披露。</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（三）中标人应建立相应的保密制度，明确项目开展过程中各环节的保密性要求，确保相关资料和信息的保密性。</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六、投标资格要求</w:t>
      </w:r>
    </w:p>
    <w:p>
      <w:pPr>
        <w:pStyle w:val="5"/>
        <w:keepNext w:val="0"/>
        <w:keepLines w:val="0"/>
        <w:spacing w:before="0" w:after="0" w:line="560" w:lineRule="exact"/>
        <w:ind w:firstLine="640" w:firstLineChars="200"/>
        <w:rPr>
          <w:rFonts w:ascii="仿宋_GB2312" w:hAnsi="Times New Roman" w:eastAsia="仿宋_GB2312"/>
          <w:b w:val="0"/>
          <w:lang w:val="en"/>
        </w:rPr>
      </w:pPr>
      <w:r>
        <w:rPr>
          <w:rFonts w:hint="eastAsia" w:ascii="仿宋_GB2312" w:hAnsi="Times New Roman" w:eastAsia="仿宋_GB2312"/>
          <w:b w:val="0"/>
          <w:lang w:val="en"/>
        </w:rPr>
        <w:t>（一）具有独立承担民事责任的能力（提供营业执照或事业单位法人证等法人证明扫描件，原件备查）。</w:t>
      </w:r>
    </w:p>
    <w:p>
      <w:pPr>
        <w:pStyle w:val="5"/>
        <w:keepNext w:val="0"/>
        <w:keepLines w:val="0"/>
        <w:spacing w:before="0" w:after="0" w:line="560" w:lineRule="exact"/>
        <w:ind w:firstLine="640" w:firstLineChars="200"/>
        <w:rPr>
          <w:rFonts w:ascii="仿宋_GB2312" w:hAnsi="Times New Roman" w:eastAsia="仿宋_GB2312"/>
          <w:b w:val="0"/>
          <w:lang w:val="en"/>
        </w:rPr>
      </w:pPr>
      <w:r>
        <w:rPr>
          <w:rFonts w:hint="eastAsia" w:ascii="仿宋_GB2312" w:hAnsi="Times New Roman" w:eastAsia="仿宋_GB2312"/>
          <w:b w:val="0"/>
          <w:lang w:val="en"/>
        </w:rPr>
        <w:t>（二）</w:t>
      </w:r>
      <w:r>
        <w:rPr>
          <w:rFonts w:ascii="仿宋_GB2312" w:hAnsi="Times New Roman" w:eastAsia="仿宋_GB2312"/>
          <w:b w:val="0"/>
          <w:lang w:val="en"/>
        </w:rPr>
        <w:t>具备《中华人民共和国政府采购法》第二十二条第一款的条件（由供应商在《投标及履约承诺函》中作出承诺）。</w:t>
      </w:r>
    </w:p>
    <w:p>
      <w:pPr>
        <w:pStyle w:val="5"/>
        <w:keepNext w:val="0"/>
        <w:keepLines w:val="0"/>
        <w:spacing w:before="0" w:after="0" w:line="560" w:lineRule="exact"/>
        <w:ind w:firstLine="640" w:firstLineChars="200"/>
        <w:rPr>
          <w:rFonts w:ascii="仿宋_GB2312" w:hAnsi="Times New Roman" w:eastAsia="仿宋_GB2312"/>
          <w:b w:val="0"/>
          <w:lang w:val="en"/>
        </w:rPr>
      </w:pPr>
      <w:r>
        <w:rPr>
          <w:rFonts w:ascii="仿宋_GB2312" w:hAnsi="Times New Roman" w:eastAsia="仿宋_GB2312"/>
          <w:b w:val="0"/>
          <w:lang w:val="en"/>
        </w:rPr>
        <w:t>（三）参与本项目投标前三年内，在经营活动中没有重大违法记录（由供应商在《投标及履约承诺函》中作出承诺）；</w:t>
      </w:r>
    </w:p>
    <w:p>
      <w:pPr>
        <w:pStyle w:val="5"/>
        <w:keepNext w:val="0"/>
        <w:keepLines w:val="0"/>
        <w:spacing w:before="0" w:after="0" w:line="560" w:lineRule="exact"/>
        <w:ind w:firstLine="640" w:firstLineChars="200"/>
        <w:rPr>
          <w:rFonts w:ascii="仿宋_GB2312" w:hAnsi="Times New Roman" w:eastAsia="仿宋_GB2312"/>
          <w:b w:val="0"/>
          <w:lang w:val="en"/>
        </w:rPr>
      </w:pPr>
      <w:r>
        <w:rPr>
          <w:rFonts w:ascii="仿宋_GB2312" w:hAnsi="Times New Roman" w:eastAsia="仿宋_GB2312"/>
          <w:b w:val="0"/>
          <w:lang w:val="en"/>
        </w:rPr>
        <w:t>（</w:t>
      </w:r>
      <w:r>
        <w:rPr>
          <w:rFonts w:hint="eastAsia" w:ascii="仿宋_GB2312" w:hAnsi="Times New Roman" w:eastAsia="仿宋_GB2312"/>
          <w:b w:val="0"/>
        </w:rPr>
        <w:t>四</w:t>
      </w:r>
      <w:r>
        <w:rPr>
          <w:rFonts w:ascii="仿宋_GB2312" w:hAnsi="Times New Roman" w:eastAsia="仿宋_GB2312"/>
          <w:b w:val="0"/>
          <w:lang w:val="en"/>
        </w:rPr>
        <w:t>）参与本项目政府采购活动时不存在被有关部门禁止参与政府采购活动且在有效期内的情况（由供应商在《投标及履约承诺函》中作出承诺）；</w:t>
      </w:r>
    </w:p>
    <w:p>
      <w:pPr>
        <w:pStyle w:val="5"/>
        <w:keepNext w:val="0"/>
        <w:keepLines w:val="0"/>
        <w:spacing w:before="0" w:after="0" w:line="560" w:lineRule="exact"/>
        <w:ind w:firstLine="640" w:firstLineChars="200"/>
        <w:rPr>
          <w:rFonts w:ascii="仿宋_GB2312" w:hAnsi="Times New Roman" w:eastAsia="仿宋_GB2312"/>
          <w:b w:val="0"/>
        </w:rPr>
      </w:pPr>
      <w:r>
        <w:rPr>
          <w:rFonts w:ascii="仿宋_GB2312" w:hAnsi="Times New Roman" w:eastAsia="仿宋_GB2312"/>
          <w:b w:val="0"/>
          <w:lang w:val="en"/>
        </w:rPr>
        <w:t>（</w:t>
      </w:r>
      <w:r>
        <w:rPr>
          <w:rFonts w:hint="eastAsia" w:ascii="仿宋_GB2312" w:hAnsi="Times New Roman" w:eastAsia="仿宋_GB2312"/>
          <w:b w:val="0"/>
        </w:rPr>
        <w:t>五</w:t>
      </w:r>
      <w:r>
        <w:rPr>
          <w:rFonts w:ascii="仿宋_GB2312" w:hAnsi="Times New Roman" w:eastAsia="仿宋_GB2312"/>
          <w:b w:val="0"/>
          <w:lang w:val="en"/>
        </w:rPr>
        <w:t>）参与本项目政府采购时未被列入失信被执行人、重大税收违法案件当事人名单、政府采购严重违法失信行为记录名单（由供应商在《投标及履约承诺函》中作出承诺）</w:t>
      </w:r>
      <w:r>
        <w:rPr>
          <w:rFonts w:hint="eastAsia" w:ascii="仿宋_GB2312" w:hAnsi="Times New Roman" w:eastAsia="仿宋_GB2312"/>
          <w:b w:val="0"/>
          <w:lang w:val="en"/>
        </w:rPr>
        <w:t>。</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七、投标时间、地点及咨询电话</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（一）投标时间：</w:t>
      </w:r>
      <w:r>
        <w:rPr>
          <w:rFonts w:ascii="仿宋_GB2312" w:hAnsi="Times New Roman" w:eastAsia="仿宋_GB2312"/>
          <w:b w:val="0"/>
        </w:rPr>
        <w:t>202</w:t>
      </w:r>
      <w:r>
        <w:rPr>
          <w:rFonts w:hint="eastAsia" w:ascii="仿宋_GB2312" w:hAnsi="Times New Roman" w:eastAsia="仿宋_GB2312"/>
          <w:b w:val="0"/>
        </w:rPr>
        <w:t>5年9月</w:t>
      </w:r>
      <w:r>
        <w:rPr>
          <w:rFonts w:hint="eastAsia" w:ascii="仿宋_GB2312" w:hAnsi="Times New Roman" w:eastAsia="仿宋_GB2312"/>
          <w:b w:val="0"/>
          <w:lang w:val="en-US" w:eastAsia="zh-CN"/>
        </w:rPr>
        <w:t>3</w:t>
      </w:r>
      <w:r>
        <w:rPr>
          <w:rFonts w:hint="eastAsia" w:ascii="仿宋_GB2312" w:hAnsi="Times New Roman" w:eastAsia="仿宋_GB2312"/>
          <w:b w:val="0"/>
        </w:rPr>
        <w:t>日至</w:t>
      </w:r>
      <w:r>
        <w:rPr>
          <w:rFonts w:ascii="仿宋_GB2312" w:hAnsi="Times New Roman" w:eastAsia="仿宋_GB2312"/>
          <w:b w:val="0"/>
        </w:rPr>
        <w:t>202</w:t>
      </w:r>
      <w:r>
        <w:rPr>
          <w:rFonts w:hint="eastAsia" w:ascii="仿宋_GB2312" w:hAnsi="Times New Roman" w:eastAsia="仿宋_GB2312"/>
          <w:b w:val="0"/>
        </w:rPr>
        <w:t>5年9月</w:t>
      </w:r>
      <w:r>
        <w:rPr>
          <w:rFonts w:hint="eastAsia" w:ascii="仿宋_GB2312" w:hAnsi="Times New Roman" w:eastAsia="仿宋_GB2312"/>
          <w:b w:val="0"/>
          <w:lang w:val="en-US" w:eastAsia="zh-CN"/>
        </w:rPr>
        <w:t>5</w:t>
      </w:r>
      <w:r>
        <w:rPr>
          <w:rFonts w:hint="eastAsia" w:ascii="仿宋_GB2312" w:hAnsi="Times New Roman" w:eastAsia="仿宋_GB2312"/>
          <w:b w:val="0"/>
        </w:rPr>
        <w:t>日，每日上午</w:t>
      </w:r>
      <w:r>
        <w:rPr>
          <w:rFonts w:ascii="仿宋_GB2312" w:hAnsi="Times New Roman" w:eastAsia="仿宋_GB2312"/>
          <w:b w:val="0"/>
        </w:rPr>
        <w:t>9:00-12:00，下午2:00-5:45（节假日除外）。逾期未投标将不再受理。</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（二）投标地点：深圳市龙华区龙华街道清泉路7号富康行政服务办公区19楼A1902，深圳市龙华区发展和改革局办公室</w:t>
      </w:r>
      <w:r>
        <w:rPr>
          <w:rFonts w:hint="eastAsia" w:ascii="仿宋_GB2312" w:eastAsia="仿宋_GB2312"/>
          <w:b w:val="0"/>
          <w:bCs w:val="0"/>
        </w:rPr>
        <w:t>，邮箱：</w:t>
      </w:r>
      <w:r>
        <w:rPr>
          <w:rFonts w:hint="eastAsia" w:ascii="仿宋_GB2312" w:hAnsi="仿宋_GB2312" w:eastAsia="仿宋_GB2312" w:cs="仿宋_GB2312"/>
          <w:b w:val="0"/>
          <w:bCs w:val="0"/>
          <w:lang w:bidi="ar"/>
        </w:rPr>
        <w:t>fzhggj@szlhq.gov.cn</w:t>
      </w:r>
      <w:r>
        <w:rPr>
          <w:rFonts w:ascii="仿宋_GB2312" w:hAnsi="Times New Roman" w:eastAsia="仿宋_GB2312"/>
          <w:b w:val="0"/>
        </w:rPr>
        <w:t>（可邮寄，以送达日期为投标日期）。</w:t>
      </w:r>
    </w:p>
    <w:p>
      <w:pPr>
        <w:pStyle w:val="5"/>
        <w:keepNext w:val="0"/>
        <w:keepLines w:val="0"/>
        <w:spacing w:before="0" w:after="0" w:line="560" w:lineRule="exact"/>
        <w:ind w:firstLine="640" w:firstLineChars="200"/>
        <w:rPr>
          <w:rFonts w:ascii="仿宋_GB2312" w:hAnsi="Times New Roman" w:eastAsia="仿宋_GB2312"/>
          <w:highlight w:val="yellow"/>
        </w:rPr>
      </w:pPr>
      <w:r>
        <w:rPr>
          <w:rFonts w:hint="eastAsia" w:ascii="仿宋_GB2312" w:hAnsi="Times New Roman" w:eastAsia="仿宋_GB2312"/>
          <w:b w:val="0"/>
        </w:rPr>
        <w:t>（三）咨询电话：0755-23338532</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八、投标文件递交内容</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（一）投标单位简介、投标人营业执照及相关证照（提供加盖公章的复印件，原件备查）。</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（二）法定代表人证明书及授权委托书（原件加盖公章）。</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（三）法定代表人及受委托人身份证复印件（复印件加盖公章）。</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（四）项目方案及报价单（原件加盖公章）。</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（五）投标人相关领域/项目经验证明材料（复印件加盖公章）。</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（六）投标人无重大违法记录声明函（原件加盖公章，格式自拟）。</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（七）投标及履约承诺函原件（格式见附件）。</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（八）住所地不在深圳的投标人应提供营业场所证明原件。</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（九）投标人认为有必要提供的其它材料。</w:t>
      </w:r>
    </w:p>
    <w:p>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_GB2312" w:hAnsi="仿宋" w:eastAsia="仿宋_GB2312" w:cs="仿宋_GB2312"/>
          <w:sz w:val="32"/>
          <w:szCs w:val="32"/>
        </w:rPr>
        <w:t>投标文件一式五份，整套纸质材料密封并加盖骑缝章，封面注明投标人的名称、地址、联系人及手机号码。</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九、重要提示</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十、评标方法</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（一）评分规则</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评标采用综合评分法。确定中标供应商按评审后得分由高到低顺序排列。得分相同的，按投标报价由低到高顺序排列。得分且投标报价相同的，按技术或服务方案优劣顺序排列。</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（二）评分权重</w:t>
      </w:r>
    </w:p>
    <w:tbl>
      <w:tblPr>
        <w:tblStyle w:val="45"/>
        <w:tblW w:w="8939"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1858"/>
        <w:gridCol w:w="1858"/>
        <w:gridCol w:w="185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672" w:type="dxa"/>
            <w:vAlign w:val="center"/>
          </w:tcPr>
          <w:p>
            <w:pPr>
              <w:pStyle w:val="20"/>
              <w:adjustRightInd w:val="0"/>
              <w:spacing w:after="0" w:line="0" w:lineRule="atLeast"/>
              <w:jc w:val="center"/>
              <w:rPr>
                <w:rFonts w:hint="eastAsia" w:ascii="仿宋_GB2312" w:hAnsi="黑体" w:eastAsia="仿宋_GB2312" w:cs="黑体"/>
                <w:bCs/>
                <w:sz w:val="28"/>
                <w:szCs w:val="28"/>
              </w:rPr>
            </w:pPr>
            <w:r>
              <w:rPr>
                <w:rFonts w:hint="eastAsia" w:ascii="仿宋_GB2312" w:hAnsi="黑体" w:eastAsia="仿宋_GB2312" w:cs="黑体"/>
                <w:bCs/>
                <w:sz w:val="28"/>
                <w:szCs w:val="28"/>
              </w:rPr>
              <w:t>评分内容</w:t>
            </w:r>
          </w:p>
        </w:tc>
        <w:tc>
          <w:tcPr>
            <w:tcW w:w="1858" w:type="dxa"/>
            <w:vAlign w:val="center"/>
          </w:tcPr>
          <w:p>
            <w:pPr>
              <w:pStyle w:val="20"/>
              <w:adjustRightInd w:val="0"/>
              <w:spacing w:after="0" w:line="0" w:lineRule="atLeast"/>
              <w:jc w:val="center"/>
              <w:rPr>
                <w:rFonts w:hint="eastAsia" w:ascii="仿宋_GB2312" w:hAnsi="黑体" w:eastAsia="仿宋_GB2312" w:cs="黑体"/>
                <w:bCs/>
                <w:sz w:val="28"/>
                <w:szCs w:val="28"/>
              </w:rPr>
            </w:pPr>
            <w:r>
              <w:rPr>
                <w:rFonts w:hint="eastAsia" w:ascii="仿宋_GB2312" w:hAnsi="黑体" w:eastAsia="仿宋_GB2312" w:cs="黑体"/>
                <w:bCs/>
                <w:sz w:val="28"/>
                <w:szCs w:val="28"/>
              </w:rPr>
              <w:t>商务能力</w:t>
            </w:r>
          </w:p>
        </w:tc>
        <w:tc>
          <w:tcPr>
            <w:tcW w:w="1858" w:type="dxa"/>
            <w:vAlign w:val="center"/>
          </w:tcPr>
          <w:p>
            <w:pPr>
              <w:pStyle w:val="20"/>
              <w:adjustRightInd w:val="0"/>
              <w:spacing w:after="0" w:line="0" w:lineRule="atLeast"/>
              <w:jc w:val="center"/>
              <w:rPr>
                <w:rFonts w:hint="eastAsia" w:ascii="仿宋_GB2312" w:hAnsi="黑体" w:eastAsia="仿宋_GB2312" w:cs="黑体"/>
                <w:bCs/>
                <w:sz w:val="28"/>
                <w:szCs w:val="28"/>
              </w:rPr>
            </w:pPr>
            <w:r>
              <w:rPr>
                <w:rFonts w:hint="eastAsia" w:ascii="仿宋_GB2312" w:hAnsi="黑体" w:eastAsia="仿宋_GB2312" w:cs="黑体"/>
                <w:bCs/>
                <w:sz w:val="28"/>
                <w:szCs w:val="28"/>
              </w:rPr>
              <w:t>技术能力</w:t>
            </w:r>
          </w:p>
        </w:tc>
        <w:tc>
          <w:tcPr>
            <w:tcW w:w="1858" w:type="dxa"/>
            <w:vAlign w:val="center"/>
          </w:tcPr>
          <w:p>
            <w:pPr>
              <w:pStyle w:val="20"/>
              <w:adjustRightInd w:val="0"/>
              <w:spacing w:after="0" w:line="0" w:lineRule="atLeast"/>
              <w:jc w:val="center"/>
              <w:rPr>
                <w:rFonts w:hint="eastAsia" w:ascii="仿宋_GB2312" w:hAnsi="黑体" w:eastAsia="仿宋_GB2312" w:cs="黑体"/>
                <w:bCs/>
                <w:sz w:val="28"/>
                <w:szCs w:val="28"/>
              </w:rPr>
            </w:pPr>
            <w:r>
              <w:rPr>
                <w:rFonts w:hint="eastAsia" w:ascii="仿宋_GB2312" w:hAnsi="黑体" w:eastAsia="仿宋_GB2312" w:cs="黑体"/>
                <w:bCs/>
                <w:sz w:val="28"/>
                <w:szCs w:val="28"/>
              </w:rPr>
              <w:t>人员配备</w:t>
            </w:r>
          </w:p>
        </w:tc>
        <w:tc>
          <w:tcPr>
            <w:tcW w:w="1693" w:type="dxa"/>
            <w:vAlign w:val="center"/>
          </w:tcPr>
          <w:p>
            <w:pPr>
              <w:pStyle w:val="20"/>
              <w:adjustRightInd w:val="0"/>
              <w:spacing w:after="0" w:line="0" w:lineRule="atLeast"/>
              <w:jc w:val="center"/>
              <w:rPr>
                <w:rFonts w:hint="eastAsia" w:ascii="仿宋_GB2312" w:hAnsi="黑体" w:eastAsia="仿宋_GB2312" w:cs="黑体"/>
                <w:bCs/>
                <w:sz w:val="28"/>
                <w:szCs w:val="28"/>
              </w:rPr>
            </w:pPr>
            <w:r>
              <w:rPr>
                <w:rFonts w:hint="eastAsia" w:ascii="仿宋_GB2312" w:hAnsi="黑体" w:eastAsia="仿宋_GB2312" w:cs="黑体"/>
                <w:bCs/>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72" w:type="dxa"/>
            <w:vAlign w:val="center"/>
          </w:tcPr>
          <w:p>
            <w:pPr>
              <w:pStyle w:val="20"/>
              <w:adjustRightInd w:val="0"/>
              <w:spacing w:after="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1858" w:type="dxa"/>
            <w:vAlign w:val="center"/>
          </w:tcPr>
          <w:p>
            <w:pPr>
              <w:pStyle w:val="20"/>
              <w:adjustRightInd w:val="0"/>
              <w:spacing w:after="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35分</w:t>
            </w:r>
          </w:p>
        </w:tc>
        <w:tc>
          <w:tcPr>
            <w:tcW w:w="1858" w:type="dxa"/>
            <w:vAlign w:val="center"/>
          </w:tcPr>
          <w:p>
            <w:pPr>
              <w:pStyle w:val="20"/>
              <w:adjustRightInd w:val="0"/>
              <w:spacing w:after="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40分</w:t>
            </w:r>
          </w:p>
        </w:tc>
        <w:tc>
          <w:tcPr>
            <w:tcW w:w="1858" w:type="dxa"/>
            <w:vAlign w:val="center"/>
          </w:tcPr>
          <w:p>
            <w:pPr>
              <w:pStyle w:val="20"/>
              <w:adjustRightInd w:val="0"/>
              <w:spacing w:after="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15分</w:t>
            </w:r>
          </w:p>
        </w:tc>
        <w:tc>
          <w:tcPr>
            <w:tcW w:w="1693" w:type="dxa"/>
            <w:vAlign w:val="center"/>
          </w:tcPr>
          <w:p>
            <w:pPr>
              <w:pStyle w:val="20"/>
              <w:adjustRightInd w:val="0"/>
              <w:spacing w:after="0" w:line="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10分</w:t>
            </w:r>
          </w:p>
        </w:tc>
      </w:tr>
    </w:tbl>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（三）评分标准</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_GB2312" w:hAnsi="黑体" w:eastAsia="仿宋_GB2312" w:cs="黑体"/>
          <w:sz w:val="32"/>
          <w:szCs w:val="32"/>
        </w:rPr>
      </w:pPr>
      <w:bookmarkStart w:id="0" w:name="OLE_LINK7"/>
      <w:r>
        <w:rPr>
          <w:rFonts w:hint="eastAsia" w:ascii="仿宋_GB2312" w:hAnsi="仿宋_GB2312" w:eastAsia="仿宋_GB2312" w:cs="仿宋_GB2312"/>
          <w:sz w:val="32"/>
          <w:szCs w:val="32"/>
        </w:rPr>
        <w:t>1.商务能力</w:t>
      </w:r>
    </w:p>
    <w:tbl>
      <w:tblPr>
        <w:tblStyle w:val="45"/>
        <w:tblW w:w="10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1"/>
        <w:gridCol w:w="5306"/>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7421" w:type="dxa"/>
            <w:gridSpan w:val="3"/>
            <w:vAlign w:val="center"/>
          </w:tcPr>
          <w:p>
            <w:pPr>
              <w:keepNext w:val="0"/>
              <w:keepLines w:val="0"/>
              <w:pageBreakBefore w:val="0"/>
              <w:kinsoku/>
              <w:wordWrap/>
              <w:overflowPunct/>
              <w:topLinePunct w:val="0"/>
              <w:autoSpaceDE/>
              <w:autoSpaceDN/>
              <w:bidi w:val="0"/>
              <w:adjustRightInd w:val="0"/>
              <w:snapToGrid/>
              <w:spacing w:line="560" w:lineRule="exact"/>
              <w:ind w:left="0" w:leftChars="0" w:right="0" w:rightChars="0" w:firstLine="0"/>
              <w:jc w:val="center"/>
              <w:textAlignment w:val="auto"/>
              <w:rPr>
                <w:rFonts w:hint="eastAsia" w:ascii="黑体" w:hAnsi="黑体" w:eastAsia="黑体" w:cs="黑体"/>
                <w:sz w:val="32"/>
                <w:szCs w:val="32"/>
              </w:rPr>
            </w:pPr>
            <w:r>
              <w:rPr>
                <w:rFonts w:hint="eastAsia" w:ascii="黑体" w:hAnsi="黑体" w:eastAsia="黑体" w:cs="黑体"/>
                <w:sz w:val="32"/>
                <w:szCs w:val="32"/>
              </w:rPr>
              <w:t>项目</w:t>
            </w:r>
          </w:p>
        </w:tc>
        <w:tc>
          <w:tcPr>
            <w:tcW w:w="3538" w:type="dxa"/>
            <w:vAlign w:val="center"/>
          </w:tcPr>
          <w:p>
            <w:pPr>
              <w:keepNext w:val="0"/>
              <w:keepLines w:val="0"/>
              <w:pageBreakBefore w:val="0"/>
              <w:kinsoku/>
              <w:wordWrap/>
              <w:overflowPunct/>
              <w:topLinePunct w:val="0"/>
              <w:autoSpaceDE/>
              <w:autoSpaceDN/>
              <w:bidi w:val="0"/>
              <w:adjustRightInd w:val="0"/>
              <w:snapToGrid/>
              <w:spacing w:line="560" w:lineRule="exact"/>
              <w:ind w:left="0" w:leftChars="0" w:right="0" w:rightChars="0" w:firstLine="0"/>
              <w:jc w:val="center"/>
              <w:textAlignment w:val="auto"/>
              <w:rPr>
                <w:rFonts w:hint="eastAsia" w:ascii="黑体" w:hAnsi="黑体" w:eastAsia="黑体" w:cs="黑体"/>
                <w:sz w:val="32"/>
                <w:szCs w:val="32"/>
              </w:rPr>
            </w:pPr>
            <w:r>
              <w:rPr>
                <w:rFonts w:hint="eastAsia" w:ascii="黑体" w:hAnsi="黑体" w:eastAsia="黑体" w:cs="黑体"/>
                <w:sz w:val="32"/>
                <w:szCs w:val="32"/>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商务能力评分35分</w:t>
            </w:r>
          </w:p>
        </w:tc>
        <w:tc>
          <w:tcPr>
            <w:tcW w:w="1411"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经验</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（16分）</w:t>
            </w:r>
          </w:p>
        </w:tc>
        <w:tc>
          <w:tcPr>
            <w:tcW w:w="5306"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投标人具有为政府部门提供过咨询服务经验的，</w:t>
            </w:r>
            <w:bookmarkStart w:id="1" w:name="OLE_LINK1"/>
            <w:r>
              <w:rPr>
                <w:rFonts w:hint="eastAsia" w:ascii="仿宋_GB2312" w:hAnsi="黑体" w:eastAsia="仿宋_GB2312" w:cs="黑体"/>
                <w:sz w:val="21"/>
                <w:szCs w:val="21"/>
              </w:rPr>
              <w:t>每提供1个得4分，最高得16分。</w:t>
            </w:r>
            <w:bookmarkEnd w:id="1"/>
          </w:p>
        </w:tc>
        <w:tc>
          <w:tcPr>
            <w:tcW w:w="3538"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1.投标人须提供项目合同关键页或中标通知书原件扫描件，作为得分依据。未提供或提供不清晰导致无法判断的，不得分。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p>
        </w:tc>
        <w:tc>
          <w:tcPr>
            <w:tcW w:w="1411"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资质认证</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（6分）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p>
        </w:tc>
        <w:tc>
          <w:tcPr>
            <w:tcW w:w="5306"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1.供应商具有有效期内的质量管理体系认证、信息安全管理体系认证的，每提供1个得2分，最高得4分。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2.供应商被认定为博士后创新基地的得1分。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sz w:val="21"/>
                <w:szCs w:val="21"/>
              </w:rPr>
            </w:pPr>
            <w:r>
              <w:rPr>
                <w:rFonts w:hint="eastAsia" w:ascii="仿宋_GB2312" w:hAnsi="黑体" w:eastAsia="仿宋_GB2312" w:cs="黑体"/>
                <w:sz w:val="21"/>
                <w:szCs w:val="21"/>
              </w:rPr>
              <w:t>3.供应商具有国家高新技术企业证书的得1分。</w:t>
            </w:r>
          </w:p>
        </w:tc>
        <w:tc>
          <w:tcPr>
            <w:tcW w:w="3538"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1.投标人须提供有效证书原件扫描件，作为得分依据。未提供或提供不清晰导致无法判断的，不得分。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p>
        </w:tc>
        <w:tc>
          <w:tcPr>
            <w:tcW w:w="1411"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供应商获奖情况</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（8分）</w:t>
            </w:r>
          </w:p>
        </w:tc>
        <w:tc>
          <w:tcPr>
            <w:tcW w:w="5306"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投标人自2022年1月1日至今日（以颁发时间为准）获得政府部门或政府机构颁发的</w:t>
            </w:r>
            <w:bookmarkStart w:id="2" w:name="OLE_LINK8"/>
            <w:r>
              <w:rPr>
                <w:rFonts w:hint="eastAsia" w:ascii="仿宋_GB2312" w:hAnsi="黑体" w:eastAsia="仿宋_GB2312" w:cs="黑体"/>
                <w:sz w:val="21"/>
                <w:szCs w:val="21"/>
              </w:rPr>
              <w:t>表彰荣誉证书或表彰文件</w:t>
            </w:r>
            <w:bookmarkEnd w:id="2"/>
            <w:r>
              <w:rPr>
                <w:rFonts w:hint="eastAsia" w:ascii="仿宋_GB2312" w:hAnsi="黑体" w:eastAsia="仿宋_GB2312" w:cs="黑体"/>
                <w:sz w:val="21"/>
                <w:szCs w:val="21"/>
              </w:rPr>
              <w:t>，每提供一个省级及以上的得5分，每提供一个市级的得3分，每提供一个区县级的得1分，最高得8分。</w:t>
            </w:r>
          </w:p>
        </w:tc>
        <w:tc>
          <w:tcPr>
            <w:tcW w:w="3538"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1.投标人须提供荣誉证书或表彰文件等证明材料扫描件，作为得分依据。未提供或提供不清晰导致无法判断的，不得分。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bookmarkStart w:id="3" w:name="OLE_LINK10"/>
          </w:p>
        </w:tc>
        <w:tc>
          <w:tcPr>
            <w:tcW w:w="1411"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信誉</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（5分）</w:t>
            </w:r>
          </w:p>
        </w:tc>
        <w:tc>
          <w:tcPr>
            <w:tcW w:w="5306"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符合国家法规政策关于诚信管理的要求，至投标截止时间，投标人没有在信用中国网（www.creditchina.gov.cn）或中国政府采购网（www.ccgp.gov.cn）或深圳市政府采购监督管理网（http://zfcg.sz.gov.cn/）或深圳公共资源交易中心市区政府采购统一平台（https://www.szggzy.com/static/index.html）或“国家企业信用信息公示系统”（www.gsxt.gov.cn）等官网中列入“失信被执行人、重大税收违法案件当事人名单、政府采购严重违法失信行为记录名单”。</w:t>
            </w:r>
          </w:p>
        </w:tc>
        <w:tc>
          <w:tcPr>
            <w:tcW w:w="3538"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1.投标人须提供相关截图作为佐证材料。</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2.投标人在参与政府采购活动中存在诚信相关问题且在主管部门相关处理措施实施期限内的，本项不得分，否则得满分。</w:t>
            </w:r>
          </w:p>
        </w:tc>
      </w:tr>
      <w:bookmarkEnd w:id="3"/>
    </w:tbl>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2.技术能力</w:t>
      </w:r>
    </w:p>
    <w:tbl>
      <w:tblPr>
        <w:tblStyle w:val="45"/>
        <w:tblW w:w="10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681"/>
        <w:gridCol w:w="5364"/>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7611" w:type="dxa"/>
            <w:gridSpan w:val="3"/>
            <w:vAlign w:val="center"/>
          </w:tcPr>
          <w:p>
            <w:pPr>
              <w:keepNext w:val="0"/>
              <w:keepLines w:val="0"/>
              <w:pageBreakBefore w:val="0"/>
              <w:kinsoku/>
              <w:wordWrap/>
              <w:overflowPunct/>
              <w:topLinePunct w:val="0"/>
              <w:autoSpaceDE/>
              <w:autoSpaceDN/>
              <w:bidi w:val="0"/>
              <w:adjustRightInd w:val="0"/>
              <w:snapToGrid/>
              <w:spacing w:line="560" w:lineRule="exact"/>
              <w:ind w:left="0" w:leftChars="0" w:right="0" w:rightChars="0" w:firstLine="0"/>
              <w:jc w:val="center"/>
              <w:textAlignment w:val="auto"/>
              <w:rPr>
                <w:rFonts w:hint="eastAsia" w:ascii="黑体" w:hAnsi="黑体" w:eastAsia="黑体" w:cs="黑体"/>
                <w:sz w:val="32"/>
                <w:szCs w:val="32"/>
              </w:rPr>
            </w:pPr>
            <w:r>
              <w:rPr>
                <w:rFonts w:hint="eastAsia" w:ascii="黑体" w:hAnsi="黑体" w:eastAsia="黑体" w:cs="黑体"/>
                <w:sz w:val="32"/>
                <w:szCs w:val="32"/>
              </w:rPr>
              <w:t>项目</w:t>
            </w:r>
          </w:p>
        </w:tc>
        <w:tc>
          <w:tcPr>
            <w:tcW w:w="3288" w:type="dxa"/>
            <w:vAlign w:val="center"/>
          </w:tcPr>
          <w:p>
            <w:pPr>
              <w:keepNext w:val="0"/>
              <w:keepLines w:val="0"/>
              <w:pageBreakBefore w:val="0"/>
              <w:kinsoku/>
              <w:wordWrap/>
              <w:overflowPunct/>
              <w:topLinePunct w:val="0"/>
              <w:autoSpaceDE/>
              <w:autoSpaceDN/>
              <w:bidi w:val="0"/>
              <w:adjustRightInd w:val="0"/>
              <w:snapToGrid/>
              <w:spacing w:line="560" w:lineRule="exact"/>
              <w:ind w:left="0" w:leftChars="0" w:right="0" w:rightChars="0" w:firstLine="0"/>
              <w:jc w:val="center"/>
              <w:textAlignment w:val="auto"/>
              <w:rPr>
                <w:rFonts w:hint="eastAsia" w:ascii="黑体" w:hAnsi="黑体" w:eastAsia="黑体" w:cs="黑体"/>
                <w:sz w:val="32"/>
                <w:szCs w:val="32"/>
              </w:rPr>
            </w:pPr>
            <w:r>
              <w:rPr>
                <w:rFonts w:hint="eastAsia" w:ascii="黑体" w:hAnsi="黑体" w:eastAsia="黑体" w:cs="黑体"/>
                <w:sz w:val="32"/>
                <w:szCs w:val="32"/>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56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bookmarkStart w:id="4" w:name="_Hlk202521976"/>
            <w:r>
              <w:rPr>
                <w:rFonts w:hint="eastAsia" w:ascii="仿宋_GB2312" w:hAnsi="黑体" w:eastAsia="仿宋_GB2312" w:cs="黑体"/>
                <w:sz w:val="21"/>
                <w:szCs w:val="21"/>
              </w:rPr>
              <w:t>技术能力评分40分</w:t>
            </w:r>
          </w:p>
        </w:tc>
        <w:tc>
          <w:tcPr>
            <w:tcW w:w="1681"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服务方案</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（20分）</w:t>
            </w:r>
          </w:p>
        </w:tc>
        <w:tc>
          <w:tcPr>
            <w:tcW w:w="5364"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（一）评分内容</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本服务方案需求理解准确、整体设计方案合理，考虑全面，规划合理，切实可行，内容包含：</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1.服务方案；</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2.工作流程；</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3.计划安排。</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（二）评分标准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投标人提供的方案满足以上三项得15分，满足二项得10分，满足一项得5分。在此基础上，采购评审小组根据各投标人的具体内容进一步评审：</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1.方案中内容体现完整，可操作性强，加5分；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2.方案中内容体现完整，可操作性较好，加3分；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3.方案中内容体现较为完整，可操作性一般，加1分；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4.方案中内容体现不完整，可操作性差，不加分。</w:t>
            </w:r>
          </w:p>
        </w:tc>
        <w:tc>
          <w:tcPr>
            <w:tcW w:w="3288"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bookmarkStart w:id="5" w:name="OLE_LINK6"/>
            <w:r>
              <w:rPr>
                <w:rFonts w:hint="eastAsia" w:ascii="仿宋_GB2312" w:hAnsi="黑体" w:eastAsia="仿宋_GB2312" w:cs="黑体"/>
                <w:sz w:val="21"/>
                <w:szCs w:val="21"/>
              </w:rPr>
              <w:t>采购评审小组评分</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p>
        </w:tc>
        <w:tc>
          <w:tcPr>
            <w:tcW w:w="1681"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重难点分析及应对措施、合理化建议</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（15分）</w:t>
            </w:r>
          </w:p>
        </w:tc>
        <w:tc>
          <w:tcPr>
            <w:tcW w:w="5364"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（一）评分内容</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对本项目服务方案重点难点进行分析，找准问题的原因，并提供对项目难点的技术支持及对应措施，进行合理化建议。内容包含：</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bookmarkStart w:id="6" w:name="_Hlk202522062"/>
            <w:r>
              <w:rPr>
                <w:rFonts w:hint="eastAsia" w:ascii="仿宋_GB2312" w:hAnsi="黑体" w:eastAsia="仿宋_GB2312" w:cs="黑体"/>
                <w:sz w:val="21"/>
                <w:szCs w:val="21"/>
              </w:rPr>
              <w:t>1.项目重点难点分析；</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2.重难点应对措施；</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3.相关的合理化建议。</w:t>
            </w:r>
            <w:bookmarkEnd w:id="6"/>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（二）评分标准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投标人提供的方案满足以上三项得12分，满足二项得6分，满足一项得3分。在此基础上，采购评审小组根据各投标人的具体内容进一步评审：</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1.项目重点难点分析透彻、解决方案针对性强的，加3分；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2.项目重点难点分析基本清楚、解决方案针对性较好的，加2分；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3.项目重点难点分析一般、解决方案针对性一般的，加1分；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4.项目重点难点分析不全面、解决方案差的，不加分。</w:t>
            </w:r>
          </w:p>
        </w:tc>
        <w:tc>
          <w:tcPr>
            <w:tcW w:w="3288"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56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p>
        </w:tc>
        <w:tc>
          <w:tcPr>
            <w:tcW w:w="1681"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服务承诺</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（5分）</w:t>
            </w:r>
          </w:p>
        </w:tc>
        <w:tc>
          <w:tcPr>
            <w:tcW w:w="5364"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（一）评分内容</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1.服务承诺内容全面、科学合理具备可操作性。</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2.违约承诺内容全面、具有针对性、可操作性强。</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（二）评分标准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1.服务承诺现实性、明确性、利益、承诺性好；得5分。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2.服务承诺现实性、明确性、承诺性较好；得3分。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3.服务承诺现实性、明确性、利益性、承诺性一般；得1分。</w:t>
            </w:r>
          </w:p>
        </w:tc>
        <w:tc>
          <w:tcPr>
            <w:tcW w:w="3288"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采购评审小组评分</w:t>
            </w:r>
          </w:p>
        </w:tc>
      </w:tr>
      <w:bookmarkEnd w:id="4"/>
    </w:tbl>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3.人员配备</w:t>
      </w:r>
    </w:p>
    <w:tbl>
      <w:tblPr>
        <w:tblStyle w:val="45"/>
        <w:tblW w:w="10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480"/>
        <w:gridCol w:w="5717"/>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7883" w:type="dxa"/>
            <w:gridSpan w:val="3"/>
            <w:noWrap/>
            <w:vAlign w:val="center"/>
          </w:tcPr>
          <w:p>
            <w:pPr>
              <w:keepNext w:val="0"/>
              <w:keepLines w:val="0"/>
              <w:pageBreakBefore w:val="0"/>
              <w:kinsoku/>
              <w:wordWrap/>
              <w:overflowPunct/>
              <w:topLinePunct w:val="0"/>
              <w:autoSpaceDE/>
              <w:autoSpaceDN/>
              <w:bidi w:val="0"/>
              <w:adjustRightInd w:val="0"/>
              <w:snapToGrid/>
              <w:spacing w:line="560" w:lineRule="exact"/>
              <w:ind w:left="0" w:leftChars="0" w:right="0" w:rightChars="0" w:firstLine="0"/>
              <w:jc w:val="center"/>
              <w:textAlignment w:val="auto"/>
              <w:rPr>
                <w:rFonts w:hint="eastAsia" w:ascii="黑体" w:hAnsi="黑体" w:eastAsia="黑体" w:cs="黑体"/>
                <w:sz w:val="32"/>
                <w:szCs w:val="32"/>
              </w:rPr>
            </w:pPr>
            <w:r>
              <w:rPr>
                <w:rFonts w:hint="eastAsia" w:ascii="黑体" w:hAnsi="黑体" w:eastAsia="黑体" w:cs="黑体"/>
                <w:sz w:val="32"/>
                <w:szCs w:val="32"/>
              </w:rPr>
              <w:t>项目</w:t>
            </w:r>
          </w:p>
        </w:tc>
        <w:tc>
          <w:tcPr>
            <w:tcW w:w="2996" w:type="dxa"/>
            <w:vAlign w:val="center"/>
          </w:tcPr>
          <w:p>
            <w:pPr>
              <w:keepNext w:val="0"/>
              <w:keepLines w:val="0"/>
              <w:pageBreakBefore w:val="0"/>
              <w:kinsoku/>
              <w:wordWrap/>
              <w:overflowPunct/>
              <w:topLinePunct w:val="0"/>
              <w:autoSpaceDE/>
              <w:autoSpaceDN/>
              <w:bidi w:val="0"/>
              <w:adjustRightInd w:val="0"/>
              <w:snapToGrid/>
              <w:spacing w:line="560" w:lineRule="exact"/>
              <w:ind w:left="0" w:leftChars="0" w:right="0" w:rightChars="0" w:firstLine="0"/>
              <w:jc w:val="center"/>
              <w:textAlignment w:val="auto"/>
              <w:rPr>
                <w:rFonts w:hint="eastAsia" w:ascii="黑体" w:hAnsi="黑体" w:eastAsia="黑体" w:cs="黑体"/>
                <w:sz w:val="32"/>
                <w:szCs w:val="32"/>
              </w:rPr>
            </w:pPr>
            <w:r>
              <w:rPr>
                <w:rFonts w:hint="eastAsia" w:ascii="黑体" w:hAnsi="黑体" w:eastAsia="黑体" w:cs="黑体"/>
                <w:sz w:val="32"/>
                <w:szCs w:val="32"/>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1" w:hRule="atLeast"/>
          <w:jc w:val="center"/>
        </w:trPr>
        <w:tc>
          <w:tcPr>
            <w:tcW w:w="686"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人员配备15分</w:t>
            </w:r>
          </w:p>
        </w:tc>
        <w:tc>
          <w:tcPr>
            <w:tcW w:w="1480"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项目团队成员情况</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（15分）</w:t>
            </w:r>
          </w:p>
        </w:tc>
        <w:tc>
          <w:tcPr>
            <w:tcW w:w="5717"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采购评审小组根据项目要求对项目团队人员配备进行综合评价：</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1.项目团队成员数量</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投标人自行承诺服务于本项目的项目团队成员数量不少于15名，得5分；10人至15人之间，得3分；10人以下，得1分。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2.项目技术支持团队成员要求</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w:t>
            </w:r>
            <w:bookmarkStart w:id="7" w:name="OLE_LINK2"/>
            <w:r>
              <w:rPr>
                <w:rFonts w:hint="eastAsia" w:ascii="仿宋_GB2312" w:hAnsi="黑体" w:eastAsia="仿宋_GB2312" w:cs="黑体"/>
                <w:sz w:val="21"/>
                <w:szCs w:val="21"/>
              </w:rPr>
              <w:t>具有副高级或以上经济类</w:t>
            </w:r>
            <w:r>
              <w:rPr>
                <w:rFonts w:hint="eastAsia" w:ascii="仿宋_GB2312" w:hAnsi="黑体" w:eastAsia="仿宋_GB2312" w:cs="黑体"/>
                <w:sz w:val="21"/>
                <w:szCs w:val="21"/>
                <w:lang w:eastAsia="zh-CN"/>
              </w:rPr>
              <w:t>、</w:t>
            </w:r>
            <w:r>
              <w:rPr>
                <w:rFonts w:hint="eastAsia" w:ascii="仿宋_GB2312" w:hAnsi="黑体" w:eastAsia="仿宋_GB2312" w:cs="黑体"/>
                <w:sz w:val="21"/>
                <w:szCs w:val="21"/>
              </w:rPr>
              <w:t>统计类或</w:t>
            </w:r>
            <w:r>
              <w:rPr>
                <w:rFonts w:hint="eastAsia" w:ascii="仿宋_GB2312" w:hAnsi="黑体" w:eastAsia="仿宋_GB2312" w:cs="黑体"/>
                <w:sz w:val="21"/>
                <w:szCs w:val="21"/>
                <w:lang w:eastAsia="zh-CN"/>
              </w:rPr>
              <w:t>工程项目管理相关</w:t>
            </w:r>
            <w:r>
              <w:rPr>
                <w:rFonts w:hint="eastAsia" w:ascii="仿宋_GB2312" w:hAnsi="黑体" w:eastAsia="仿宋_GB2312" w:cs="黑体"/>
                <w:sz w:val="21"/>
                <w:szCs w:val="21"/>
              </w:rPr>
              <w:t>职称</w:t>
            </w:r>
            <w:bookmarkEnd w:id="7"/>
            <w:r>
              <w:rPr>
                <w:rFonts w:hint="eastAsia" w:ascii="仿宋_GB2312" w:hAnsi="黑体" w:eastAsia="仿宋_GB2312" w:cs="黑体"/>
                <w:sz w:val="21"/>
                <w:szCs w:val="21"/>
              </w:rPr>
              <w:t>，具有副省级（或以上）城市的市级（或以上）政府部门或政府机构颁发的表彰荣誉证书的，</w:t>
            </w:r>
            <w:bookmarkStart w:id="8" w:name="OLE_LINK5"/>
            <w:r>
              <w:rPr>
                <w:rFonts w:hint="eastAsia" w:ascii="仿宋_GB2312" w:hAnsi="黑体" w:eastAsia="仿宋_GB2312" w:cs="黑体"/>
                <w:sz w:val="21"/>
                <w:szCs w:val="21"/>
              </w:rPr>
              <w:t>每有1人得1分，最高得6分</w:t>
            </w:r>
            <w:bookmarkEnd w:id="8"/>
            <w:r>
              <w:rPr>
                <w:rFonts w:hint="eastAsia" w:ascii="仿宋_GB2312" w:hAnsi="黑体" w:eastAsia="仿宋_GB2312" w:cs="黑体"/>
                <w:sz w:val="21"/>
                <w:szCs w:val="21"/>
              </w:rPr>
              <w:t>。</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（2）具有中级经济类</w:t>
            </w:r>
            <w:r>
              <w:rPr>
                <w:rFonts w:hint="eastAsia" w:ascii="仿宋_GB2312" w:hAnsi="黑体" w:eastAsia="仿宋_GB2312" w:cs="黑体"/>
                <w:sz w:val="21"/>
                <w:szCs w:val="21"/>
                <w:lang w:eastAsia="zh-CN"/>
              </w:rPr>
              <w:t>、</w:t>
            </w:r>
            <w:r>
              <w:rPr>
                <w:rFonts w:hint="eastAsia" w:ascii="仿宋_GB2312" w:hAnsi="黑体" w:eastAsia="仿宋_GB2312" w:cs="黑体"/>
                <w:sz w:val="21"/>
                <w:szCs w:val="21"/>
              </w:rPr>
              <w:t>统计类或</w:t>
            </w:r>
            <w:r>
              <w:rPr>
                <w:rFonts w:hint="eastAsia" w:ascii="仿宋_GB2312" w:hAnsi="黑体" w:eastAsia="仿宋_GB2312" w:cs="黑体"/>
                <w:sz w:val="21"/>
                <w:szCs w:val="21"/>
                <w:lang w:eastAsia="zh-CN"/>
              </w:rPr>
              <w:t>工程项目管理相关</w:t>
            </w:r>
            <w:r>
              <w:rPr>
                <w:rFonts w:hint="eastAsia" w:ascii="仿宋_GB2312" w:hAnsi="黑体" w:eastAsia="仿宋_GB2312" w:cs="黑体"/>
                <w:sz w:val="21"/>
                <w:szCs w:val="21"/>
              </w:rPr>
              <w:t>职称的，每有1人得1分，最高得2分。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（3）具</w:t>
            </w:r>
            <w:bookmarkStart w:id="9" w:name="OLE_LINK3"/>
            <w:r>
              <w:rPr>
                <w:rFonts w:hint="eastAsia" w:ascii="仿宋_GB2312" w:hAnsi="黑体" w:eastAsia="仿宋_GB2312" w:cs="黑体"/>
                <w:sz w:val="21"/>
                <w:szCs w:val="21"/>
              </w:rPr>
              <w:t>有</w:t>
            </w:r>
            <w:bookmarkEnd w:id="9"/>
            <w:r>
              <w:rPr>
                <w:rFonts w:hint="eastAsia" w:ascii="仿宋_GB2312" w:hAnsi="黑体" w:eastAsia="仿宋_GB2312" w:cs="黑体"/>
                <w:sz w:val="21"/>
                <w:szCs w:val="21"/>
              </w:rPr>
              <w:t>本科或以上学历的，每有1人得1分，最高得2分。</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上述（1）（2）（3）项同一人不重复计算分数。</w:t>
            </w:r>
          </w:p>
        </w:tc>
        <w:tc>
          <w:tcPr>
            <w:tcW w:w="2996"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1.要求提供通过投标人购买的相关团队成员近六个月社保证明、职称证书、学历证书、获奖证明材料作为得分依据，要求承诺的内容须提供承诺函。</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2.社保证明资料为社保局窗口打印件或官网截图均可； 如投标人成立不足六个月的，提供劳动合同复印件亦可。</w:t>
            </w:r>
          </w:p>
        </w:tc>
      </w:tr>
    </w:tbl>
    <w:p>
      <w:pPr>
        <w:pStyle w:val="2"/>
        <w:keepNext w:val="0"/>
        <w:keepLines w:val="0"/>
        <w:pageBreakBefore w:val="0"/>
        <w:kinsoku/>
        <w:wordWrap/>
        <w:overflowPunct/>
        <w:topLinePunct w:val="0"/>
        <w:autoSpaceDE/>
        <w:autoSpaceDN/>
        <w:bidi w:val="0"/>
        <w:adjustRightInd w:val="0"/>
        <w:snapToGrid/>
        <w:spacing w:after="0" w:line="560" w:lineRule="exact"/>
        <w:ind w:left="0" w:leftChars="0" w:right="0" w:rightChars="0" w:firstLine="0"/>
        <w:jc w:val="left"/>
        <w:textAlignment w:val="auto"/>
        <w:rPr>
          <w:rFonts w:hint="eastAsia" w:ascii="仿宋_GB2312" w:hAnsi="仿宋_GB2312" w:eastAsia="仿宋_GB2312" w:cs="仿宋_GB2312"/>
          <w:sz w:val="28"/>
          <w:szCs w:val="28"/>
        </w:rPr>
      </w:pPr>
    </w:p>
    <w:p>
      <w:pPr>
        <w:pStyle w:val="2"/>
        <w:keepNext w:val="0"/>
        <w:keepLines w:val="0"/>
        <w:pageBreakBefore w:val="0"/>
        <w:kinsoku/>
        <w:wordWrap/>
        <w:overflowPunct/>
        <w:topLinePunct w:val="0"/>
        <w:autoSpaceDE/>
        <w:autoSpaceDN/>
        <w:bidi w:val="0"/>
        <w:snapToGrid/>
        <w:spacing w:after="0" w:line="560" w:lineRule="exact"/>
        <w:ind w:left="0" w:leftChars="0" w:right="0" w:rightChars="0" w:firstLine="0"/>
        <w:jc w:val="left"/>
        <w:textAlignment w:val="auto"/>
      </w:pPr>
      <w:r>
        <w:rPr>
          <w:rFonts w:hint="eastAsia"/>
        </w:rPr>
        <w:br w:type="page"/>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w:t>
      </w:r>
    </w:p>
    <w:tbl>
      <w:tblPr>
        <w:tblStyle w:val="45"/>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118"/>
        <w:gridCol w:w="510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7339" w:type="dxa"/>
            <w:gridSpan w:val="3"/>
            <w:noWrap/>
            <w:vAlign w:val="center"/>
          </w:tcPr>
          <w:p>
            <w:pPr>
              <w:keepNext w:val="0"/>
              <w:keepLines w:val="0"/>
              <w:pageBreakBefore w:val="0"/>
              <w:kinsoku/>
              <w:wordWrap/>
              <w:overflowPunct/>
              <w:topLinePunct w:val="0"/>
              <w:autoSpaceDE/>
              <w:autoSpaceDN/>
              <w:bidi w:val="0"/>
              <w:adjustRightInd w:val="0"/>
              <w:snapToGrid/>
              <w:spacing w:line="560" w:lineRule="exact"/>
              <w:ind w:left="0" w:leftChars="0" w:right="0" w:rightChars="0" w:firstLine="0"/>
              <w:jc w:val="center"/>
              <w:textAlignment w:val="auto"/>
              <w:rPr>
                <w:rFonts w:hint="eastAsia" w:ascii="黑体" w:hAnsi="黑体" w:eastAsia="黑体" w:cs="黑体"/>
                <w:sz w:val="32"/>
                <w:szCs w:val="32"/>
              </w:rPr>
            </w:pPr>
            <w:r>
              <w:rPr>
                <w:rFonts w:hint="eastAsia" w:ascii="黑体" w:hAnsi="黑体" w:eastAsia="黑体" w:cs="黑体"/>
                <w:sz w:val="32"/>
                <w:szCs w:val="32"/>
              </w:rPr>
              <w:t>项目</w:t>
            </w:r>
          </w:p>
        </w:tc>
        <w:tc>
          <w:tcPr>
            <w:tcW w:w="1550" w:type="dxa"/>
            <w:vAlign w:val="center"/>
          </w:tcPr>
          <w:p>
            <w:pPr>
              <w:keepNext w:val="0"/>
              <w:keepLines w:val="0"/>
              <w:pageBreakBefore w:val="0"/>
              <w:kinsoku/>
              <w:wordWrap/>
              <w:overflowPunct/>
              <w:topLinePunct w:val="0"/>
              <w:autoSpaceDE/>
              <w:autoSpaceDN/>
              <w:bidi w:val="0"/>
              <w:adjustRightInd w:val="0"/>
              <w:snapToGrid/>
              <w:spacing w:line="560" w:lineRule="exact"/>
              <w:ind w:left="0" w:leftChars="0" w:right="0" w:rightChars="0" w:firstLine="0"/>
              <w:jc w:val="center"/>
              <w:textAlignment w:val="auto"/>
              <w:rPr>
                <w:rFonts w:hint="eastAsia" w:ascii="黑体" w:hAnsi="黑体" w:eastAsia="黑体" w:cs="黑体"/>
                <w:sz w:val="32"/>
                <w:szCs w:val="32"/>
              </w:rPr>
            </w:pPr>
            <w:r>
              <w:rPr>
                <w:rFonts w:hint="eastAsia" w:ascii="黑体" w:hAnsi="黑体" w:eastAsia="黑体" w:cs="黑体"/>
                <w:sz w:val="32"/>
                <w:szCs w:val="32"/>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17"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ascii="仿宋_GB2312" w:hAnsi="黑体" w:eastAsia="仿宋_GB2312" w:cs="黑体"/>
                <w:sz w:val="21"/>
                <w:szCs w:val="21"/>
              </w:rPr>
            </w:pPr>
            <w:r>
              <w:rPr>
                <w:rFonts w:hint="eastAsia" w:ascii="仿宋_GB2312" w:hAnsi="黑体" w:eastAsia="仿宋_GB2312" w:cs="黑体"/>
                <w:sz w:val="21"/>
                <w:szCs w:val="21"/>
              </w:rPr>
              <w:t>报价</w:t>
            </w:r>
          </w:p>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eastAsia" w:eastAsia="仿宋_GB2312"/>
                <w:lang w:eastAsia="zh-CN"/>
              </w:rPr>
            </w:pPr>
            <w:r>
              <w:rPr>
                <w:rFonts w:hint="eastAsia" w:ascii="仿宋_GB2312" w:hAnsi="黑体" w:eastAsia="仿宋_GB2312" w:cs="黑体"/>
                <w:sz w:val="21"/>
                <w:szCs w:val="21"/>
                <w:lang w:eastAsia="zh-CN"/>
              </w:rPr>
              <w:t>（</w:t>
            </w:r>
            <w:r>
              <w:rPr>
                <w:rFonts w:hint="eastAsia" w:ascii="仿宋_GB2312" w:hAnsi="黑体" w:eastAsia="仿宋_GB2312" w:cs="黑体"/>
                <w:sz w:val="21"/>
                <w:szCs w:val="21"/>
                <w:lang w:val="en-US" w:eastAsia="zh-CN"/>
              </w:rPr>
              <w:t>10分</w:t>
            </w:r>
            <w:r>
              <w:rPr>
                <w:rFonts w:hint="eastAsia" w:ascii="仿宋_GB2312" w:hAnsi="黑体" w:eastAsia="仿宋_GB2312" w:cs="黑体"/>
                <w:sz w:val="21"/>
                <w:szCs w:val="21"/>
                <w:lang w:eastAsia="zh-CN"/>
              </w:rPr>
              <w:t>）</w:t>
            </w:r>
          </w:p>
        </w:tc>
        <w:tc>
          <w:tcPr>
            <w:tcW w:w="1118"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center"/>
              <w:textAlignment w:val="auto"/>
              <w:rPr>
                <w:rFonts w:hint="default" w:ascii="仿宋_GB2312" w:hAnsi="黑体" w:eastAsia="仿宋_GB2312" w:cs="黑体"/>
                <w:sz w:val="21"/>
                <w:szCs w:val="21"/>
                <w:lang w:val="en-US" w:eastAsia="zh-CN"/>
              </w:rPr>
            </w:pPr>
            <w:r>
              <w:rPr>
                <w:rFonts w:hint="eastAsia" w:ascii="仿宋_GB2312" w:hAnsi="黑体" w:eastAsia="仿宋_GB2312" w:cs="黑体"/>
                <w:sz w:val="21"/>
                <w:szCs w:val="21"/>
                <w:lang w:val="en-US" w:eastAsia="zh-CN"/>
              </w:rPr>
              <w:t>/</w:t>
            </w:r>
          </w:p>
        </w:tc>
        <w:tc>
          <w:tcPr>
            <w:tcW w:w="5104"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投标报价不得超过项目预算金额。以投标人所报的有效报价中的最低价作为基准价，各投标人报价得分=（基准价/投标人报价）*10分。</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spacing w:line="0" w:lineRule="atLeast"/>
              <w:ind w:left="0" w:leftChars="0" w:right="0" w:rightChars="0" w:firstLine="0"/>
              <w:jc w:val="left"/>
              <w:textAlignment w:val="auto"/>
              <w:rPr>
                <w:rFonts w:hint="eastAsia" w:ascii="仿宋_GB2312" w:hAnsi="黑体" w:eastAsia="仿宋_GB2312" w:cs="黑体"/>
                <w:sz w:val="21"/>
                <w:szCs w:val="21"/>
              </w:rPr>
            </w:pPr>
            <w:r>
              <w:rPr>
                <w:rFonts w:hint="eastAsia" w:ascii="仿宋_GB2312" w:hAnsi="黑体" w:eastAsia="仿宋_GB2312" w:cs="黑体"/>
                <w:sz w:val="21"/>
                <w:szCs w:val="21"/>
              </w:rPr>
              <w:t>根据实际情况打分</w:t>
            </w:r>
          </w:p>
        </w:tc>
      </w:tr>
    </w:tbl>
    <w:p>
      <w:pPr>
        <w:adjustRightInd w:val="0"/>
        <w:snapToGrid w:val="0"/>
        <w:spacing w:line="480" w:lineRule="exact"/>
        <w:rPr>
          <w:rFonts w:hint="eastAsia" w:ascii="仿宋_GB2312" w:hAnsi="宋体" w:eastAsia="仿宋_GB2312" w:cs="仿宋_GB2312"/>
          <w:sz w:val="32"/>
          <w:szCs w:val="22"/>
        </w:rPr>
      </w:pPr>
    </w:p>
    <w:bookmarkEnd w:id="0"/>
    <w:p>
      <w:pPr>
        <w:ind w:firstLine="640" w:firstLineChars="200"/>
        <w:rPr>
          <w:rFonts w:hint="eastAsia"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rPr>
          <w:rFonts w:hint="eastAsia" w:ascii="仿宋_GB2312" w:hAnsi="宋体" w:eastAsia="仿宋_GB2312" w:cs="仿宋_GB2312"/>
          <w:sz w:val="32"/>
          <w:szCs w:val="22"/>
        </w:rPr>
      </w:pPr>
      <w:r>
        <w:rPr>
          <w:rFonts w:hint="eastAsia" w:ascii="仿宋_GB2312" w:hAnsi="宋体" w:eastAsia="仿宋_GB2312" w:cs="仿宋_GB2312"/>
          <w:sz w:val="32"/>
          <w:szCs w:val="22"/>
        </w:rPr>
        <w:br w:type="page"/>
      </w:r>
    </w:p>
    <w:p>
      <w:pPr>
        <w:adjustRightInd w:val="0"/>
        <w:snapToGrid w:val="0"/>
        <w:spacing w:line="480" w:lineRule="exact"/>
        <w:jc w:val="left"/>
        <w:rPr>
          <w:rFonts w:hint="eastAsia" w:ascii="黑体" w:hAnsi="黑体" w:eastAsia="黑体" w:cs="黑体"/>
          <w:sz w:val="32"/>
          <w:szCs w:val="22"/>
        </w:rPr>
      </w:pPr>
      <w:r>
        <w:rPr>
          <w:rFonts w:hint="eastAsia" w:ascii="黑体" w:hAnsi="黑体" w:eastAsia="黑体" w:cs="黑体"/>
          <w:sz w:val="32"/>
          <w:szCs w:val="22"/>
        </w:rPr>
        <w:t>附件</w:t>
      </w:r>
    </w:p>
    <w:p>
      <w:pPr>
        <w:adjustRightInd w:val="0"/>
        <w:snapToGrid w:val="0"/>
        <w:spacing w:line="560" w:lineRule="exact"/>
        <w:jc w:val="center"/>
        <w:rPr>
          <w:rFonts w:hint="eastAsia" w:ascii="宋体" w:hAnsi="宋体" w:cs="宋体"/>
          <w:b/>
          <w:bCs/>
          <w:sz w:val="44"/>
          <w:szCs w:val="44"/>
        </w:rPr>
      </w:pPr>
      <w:r>
        <w:rPr>
          <w:rFonts w:hint="eastAsia" w:ascii="宋体" w:hAnsi="宋体" w:cs="宋体"/>
          <w:b/>
          <w:bCs/>
          <w:sz w:val="44"/>
          <w:szCs w:val="44"/>
        </w:rPr>
        <w:t>投标及履约承诺函</w:t>
      </w:r>
    </w:p>
    <w:p>
      <w:pPr>
        <w:adjustRightInd w:val="0"/>
        <w:snapToGrid w:val="0"/>
        <w:spacing w:line="560" w:lineRule="exact"/>
        <w:jc w:val="left"/>
        <w:rPr>
          <w:rFonts w:hint="eastAsia" w:ascii="仿宋_GB2312" w:hAnsi="宋体" w:eastAsia="仿宋_GB2312" w:cs="仿宋_GB2312"/>
          <w:sz w:val="32"/>
          <w:szCs w:val="22"/>
        </w:rPr>
      </w:pPr>
    </w:p>
    <w:p>
      <w:pPr>
        <w:adjustRightInd w:val="0"/>
        <w:snapToGrid w:val="0"/>
        <w:spacing w:line="0" w:lineRule="atLeast"/>
        <w:jc w:val="left"/>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0" w:lineRule="atLeast"/>
        <w:ind w:firstLine="640" w:firstLineChars="200"/>
        <w:jc w:val="left"/>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0" w:lineRule="atLeast"/>
        <w:ind w:firstLine="640" w:firstLineChars="200"/>
        <w:jc w:val="left"/>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0" w:lineRule="atLeast"/>
        <w:ind w:firstLine="640" w:firstLineChars="200"/>
        <w:jc w:val="left"/>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0" w:lineRule="atLeast"/>
        <w:ind w:firstLine="640" w:firstLineChars="200"/>
        <w:jc w:val="left"/>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0" w:lineRule="atLeast"/>
        <w:ind w:firstLine="640" w:firstLineChars="200"/>
        <w:jc w:val="left"/>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0" w:lineRule="atLeast"/>
        <w:ind w:firstLine="640" w:firstLineChars="200"/>
        <w:jc w:val="left"/>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0" w:lineRule="atLeast"/>
        <w:ind w:firstLine="640" w:firstLineChars="200"/>
        <w:jc w:val="left"/>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0" w:lineRule="atLeast"/>
        <w:ind w:firstLine="640" w:firstLineChars="200"/>
        <w:jc w:val="left"/>
        <w:rPr>
          <w:rFonts w:hint="eastAsia" w:ascii="仿宋_GB2312" w:hAnsi="宋体" w:eastAsia="仿宋_GB2312" w:cs="仿宋_GB2312"/>
          <w:sz w:val="32"/>
          <w:szCs w:val="22"/>
        </w:rPr>
      </w:pPr>
    </w:p>
    <w:p>
      <w:pPr>
        <w:adjustRightInd w:val="0"/>
        <w:snapToGrid w:val="0"/>
        <w:spacing w:line="0" w:lineRule="atLeast"/>
        <w:ind w:firstLine="640" w:firstLineChars="200"/>
        <w:jc w:val="left"/>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0" w:lineRule="atLeast"/>
        <w:ind w:firstLine="640" w:firstLineChars="200"/>
        <w:jc w:val="left"/>
        <w:rPr>
          <w:rFonts w:hint="eastAsia"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0" w:lineRule="atLeast"/>
        <w:ind w:firstLine="640" w:firstLineChars="200"/>
        <w:jc w:val="left"/>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0" w:lineRule="atLeast"/>
        <w:ind w:firstLine="640" w:firstLineChars="200"/>
        <w:jc w:val="left"/>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0" w:lineRule="atLeast"/>
        <w:ind w:firstLine="640" w:firstLineChars="200"/>
        <w:jc w:val="left"/>
        <w:rPr>
          <w:rFonts w:hint="eastAsia"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2098" w:right="1474" w:bottom="1984"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Arial Unicode MS">
    <w:altName w:val="DejaVu Sans"/>
    <w:panose1 w:val="020B0604020202020204"/>
    <w:charset w:val="86"/>
    <w:family w:val="swiss"/>
    <w:pitch w:val="default"/>
    <w:sig w:usb0="00000000" w:usb1="00000000" w:usb2="00000000" w:usb3="00000000" w:csb0="003E0000"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长城仿宋">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0" w:usb3="00000000" w:csb0="00000000" w:csb1="00000000"/>
  </w:font>
  <w:font w:name="Liberation Sans">
    <w:panose1 w:val="020B0604020202020204"/>
    <w:charset w:val="00"/>
    <w:family w:val="auto"/>
    <w:pitch w:val="default"/>
    <w:sig w:usb0="A00002AF" w:usb1="500078FB" w:usb2="00000000" w:usb3="00000000" w:csb0="6000009F" w:csb1="DFD70000"/>
  </w:font>
  <w:font w:name="Tahoma">
    <w:altName w:val="DejaVu Sans"/>
    <w:panose1 w:val="020B0604030504040204"/>
    <w:charset w:val="00"/>
    <w:family w:val="swiss"/>
    <w:pitch w:val="default"/>
    <w:sig w:usb0="00000000" w:usb1="00000000" w:usb2="00000029" w:usb3="00000000" w:csb0="000101FF" w:csb1="00000000"/>
  </w:font>
  <w:font w:name="文鼎粗黑">
    <w:altName w:val="黑体"/>
    <w:panose1 w:val="00000000000000000000"/>
    <w:charset w:val="86"/>
    <w:family w:val="auto"/>
    <w:pitch w:val="default"/>
    <w:sig w:usb0="00000000" w:usb1="00000000" w:usb2="00000010" w:usb3="00000000" w:csb0="00040000" w:csb1="00000000"/>
  </w:font>
  <w:font w:name="Arial (W1)">
    <w:altName w:val="DejaVu Sans"/>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汉仪细等线简">
    <w:altName w:val="仿宋_GB2312"/>
    <w:panose1 w:val="00000000000000000000"/>
    <w:charset w:val="86"/>
    <w:family w:val="auto"/>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9"/>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DH19BffAQAAuwMAAA4AAAAAAAAAAQAgAAAANAEAAGRycy9lMm9Eb2MueG1sUEsFBgAAAAAG&#10;AAYAWQEAAIUFAAAAAA==&#10;">
              <v:fill on="f" focussize="0,0"/>
              <v:stroke on="f"/>
              <v:imagedata o:title=""/>
              <o:lock v:ext="edit" aspectratio="f"/>
              <v:textbox inset="0mm,0mm,0mm,0mm" style="mso-fit-shape-to-text:t;">
                <w:txbxContent>
                  <w:p>
                    <w:pPr>
                      <w:pStyle w:val="29"/>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nGDkMgIAAGM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GYPMvCRm8tj9BRHm+XhwA5k8pRlE4JdCceMHupT5c9icP95zlFPf03&#10;LB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mcYOQyAgAAYwQAAA4AAAAAAAAAAQAgAAAA&#10;NQEAAGRycy9lMm9Eb2MueG1sUEsFBgAAAAAGAAYAWQEAANkFAAAAAA==&#10;">
              <v:fill on="f" focussize="0,0"/>
              <v:stroke on="f" weight="0.5pt"/>
              <v:imagedata o:title=""/>
              <o:lock v:ext="edit" aspectratio="f"/>
              <v:textbox inset="0mm,0mm,0mm,0mm" style="mso-fit-shape-to-text:t;">
                <w:txbxContent>
                  <w:p>
                    <w:pPr>
                      <w:pStyle w:val="29"/>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9"/>
      <w:lvlText w:val=""/>
      <w:lvlJc w:val="left"/>
      <w:pPr>
        <w:tabs>
          <w:tab w:val="left" w:pos="420"/>
        </w:tabs>
        <w:ind w:left="420" w:hanging="420"/>
      </w:pPr>
      <w:rPr>
        <w:rFonts w:hint="default" w:ascii="Wingdings" w:hAnsi="Wingdings"/>
      </w:rPr>
    </w:lvl>
    <w:lvl w:ilvl="1" w:tentative="0">
      <w:start w:val="1"/>
      <w:numFmt w:val="bullet"/>
      <w:pStyle w:val="10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10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F395B7B"/>
    <w:multiLevelType w:val="multilevel"/>
    <w:tmpl w:val="2F395B7B"/>
    <w:lvl w:ilvl="0" w:tentative="0">
      <w:start w:val="1"/>
      <w:numFmt w:val="bullet"/>
      <w:pStyle w:val="15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
    <w:nsid w:val="7AEF7716"/>
    <w:multiLevelType w:val="multilevel"/>
    <w:tmpl w:val="7AEF7716"/>
    <w:lvl w:ilvl="0" w:tentative="0">
      <w:start w:val="1"/>
      <w:numFmt w:val="chineseCountingThousand"/>
      <w:pStyle w:val="12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hNDVlMGMyZjQ5MTZmYTFkMjU2NzczMjdiODhlYTIifQ=="/>
  </w:docVars>
  <w:rsids>
    <w:rsidRoot w:val="00021F8A"/>
    <w:rsid w:val="00000F65"/>
    <w:rsid w:val="00006189"/>
    <w:rsid w:val="00010123"/>
    <w:rsid w:val="00015BC4"/>
    <w:rsid w:val="00020C5F"/>
    <w:rsid w:val="00021F8A"/>
    <w:rsid w:val="00026FDC"/>
    <w:rsid w:val="00055AF7"/>
    <w:rsid w:val="00057629"/>
    <w:rsid w:val="0007094F"/>
    <w:rsid w:val="000723AF"/>
    <w:rsid w:val="000754C4"/>
    <w:rsid w:val="00077DA2"/>
    <w:rsid w:val="00087B33"/>
    <w:rsid w:val="0009025E"/>
    <w:rsid w:val="000938EF"/>
    <w:rsid w:val="000943CB"/>
    <w:rsid w:val="00094808"/>
    <w:rsid w:val="000A2ECD"/>
    <w:rsid w:val="000A460A"/>
    <w:rsid w:val="000B0357"/>
    <w:rsid w:val="000B0B38"/>
    <w:rsid w:val="000C24E4"/>
    <w:rsid w:val="000C4C90"/>
    <w:rsid w:val="000C72A3"/>
    <w:rsid w:val="000E057C"/>
    <w:rsid w:val="000E52CE"/>
    <w:rsid w:val="000E7D03"/>
    <w:rsid w:val="000F7ABB"/>
    <w:rsid w:val="000F7AD1"/>
    <w:rsid w:val="00102E73"/>
    <w:rsid w:val="00104E04"/>
    <w:rsid w:val="0010635B"/>
    <w:rsid w:val="00110A69"/>
    <w:rsid w:val="001124E6"/>
    <w:rsid w:val="00117BEA"/>
    <w:rsid w:val="00121A5C"/>
    <w:rsid w:val="001275A8"/>
    <w:rsid w:val="001304F4"/>
    <w:rsid w:val="00141813"/>
    <w:rsid w:val="00142DE7"/>
    <w:rsid w:val="0014446E"/>
    <w:rsid w:val="00147191"/>
    <w:rsid w:val="001544E0"/>
    <w:rsid w:val="00155FBC"/>
    <w:rsid w:val="001569AE"/>
    <w:rsid w:val="00161E92"/>
    <w:rsid w:val="0017605A"/>
    <w:rsid w:val="0017760C"/>
    <w:rsid w:val="00180298"/>
    <w:rsid w:val="0018063F"/>
    <w:rsid w:val="001816F2"/>
    <w:rsid w:val="0018290A"/>
    <w:rsid w:val="00194D6A"/>
    <w:rsid w:val="00197FDE"/>
    <w:rsid w:val="001A47A9"/>
    <w:rsid w:val="001B1506"/>
    <w:rsid w:val="001B20D4"/>
    <w:rsid w:val="001B26BB"/>
    <w:rsid w:val="001B35A8"/>
    <w:rsid w:val="001C71B0"/>
    <w:rsid w:val="001D27A2"/>
    <w:rsid w:val="001D3DDB"/>
    <w:rsid w:val="001E3A97"/>
    <w:rsid w:val="001E510D"/>
    <w:rsid w:val="001E607C"/>
    <w:rsid w:val="001F2F3C"/>
    <w:rsid w:val="001F5348"/>
    <w:rsid w:val="001F5F35"/>
    <w:rsid w:val="001F6A98"/>
    <w:rsid w:val="001F781E"/>
    <w:rsid w:val="001F7840"/>
    <w:rsid w:val="00210D6E"/>
    <w:rsid w:val="0021135C"/>
    <w:rsid w:val="002121C1"/>
    <w:rsid w:val="00212BC7"/>
    <w:rsid w:val="00214514"/>
    <w:rsid w:val="00225F28"/>
    <w:rsid w:val="00226951"/>
    <w:rsid w:val="002316B4"/>
    <w:rsid w:val="00236C21"/>
    <w:rsid w:val="00236C8F"/>
    <w:rsid w:val="00247CC0"/>
    <w:rsid w:val="00261EE5"/>
    <w:rsid w:val="00264B57"/>
    <w:rsid w:val="00264F3F"/>
    <w:rsid w:val="00266FD4"/>
    <w:rsid w:val="0026755B"/>
    <w:rsid w:val="00275B1E"/>
    <w:rsid w:val="00276350"/>
    <w:rsid w:val="002766D9"/>
    <w:rsid w:val="00280085"/>
    <w:rsid w:val="00284C40"/>
    <w:rsid w:val="00287CD7"/>
    <w:rsid w:val="0029058C"/>
    <w:rsid w:val="002909EE"/>
    <w:rsid w:val="0029255E"/>
    <w:rsid w:val="002930EA"/>
    <w:rsid w:val="00294415"/>
    <w:rsid w:val="002A2597"/>
    <w:rsid w:val="002A4184"/>
    <w:rsid w:val="002A4D17"/>
    <w:rsid w:val="002A692D"/>
    <w:rsid w:val="002B1CD5"/>
    <w:rsid w:val="002B2371"/>
    <w:rsid w:val="002B5A7D"/>
    <w:rsid w:val="002C23E7"/>
    <w:rsid w:val="002C410B"/>
    <w:rsid w:val="002C75A1"/>
    <w:rsid w:val="002D3E7B"/>
    <w:rsid w:val="002E0D09"/>
    <w:rsid w:val="002E3180"/>
    <w:rsid w:val="002E581A"/>
    <w:rsid w:val="002F0A38"/>
    <w:rsid w:val="002F7D66"/>
    <w:rsid w:val="0030460A"/>
    <w:rsid w:val="00310166"/>
    <w:rsid w:val="003108AF"/>
    <w:rsid w:val="003109D9"/>
    <w:rsid w:val="00312DB9"/>
    <w:rsid w:val="003179F2"/>
    <w:rsid w:val="00321007"/>
    <w:rsid w:val="0032247C"/>
    <w:rsid w:val="00327683"/>
    <w:rsid w:val="00336A84"/>
    <w:rsid w:val="00342105"/>
    <w:rsid w:val="003443C6"/>
    <w:rsid w:val="00346AEE"/>
    <w:rsid w:val="00351547"/>
    <w:rsid w:val="00351C24"/>
    <w:rsid w:val="003614DA"/>
    <w:rsid w:val="00362DD6"/>
    <w:rsid w:val="00363DB3"/>
    <w:rsid w:val="00364427"/>
    <w:rsid w:val="00367C9D"/>
    <w:rsid w:val="00386203"/>
    <w:rsid w:val="00387586"/>
    <w:rsid w:val="00390720"/>
    <w:rsid w:val="00397D57"/>
    <w:rsid w:val="003A5EBE"/>
    <w:rsid w:val="003A71FE"/>
    <w:rsid w:val="003B229C"/>
    <w:rsid w:val="003B47C2"/>
    <w:rsid w:val="003C0814"/>
    <w:rsid w:val="003C0F0F"/>
    <w:rsid w:val="003C550C"/>
    <w:rsid w:val="003C7DC7"/>
    <w:rsid w:val="003D0615"/>
    <w:rsid w:val="003D57C1"/>
    <w:rsid w:val="003D7621"/>
    <w:rsid w:val="003E1FF6"/>
    <w:rsid w:val="003E4B90"/>
    <w:rsid w:val="003E74A2"/>
    <w:rsid w:val="003E7BEF"/>
    <w:rsid w:val="003F2FA8"/>
    <w:rsid w:val="003F7347"/>
    <w:rsid w:val="0040141D"/>
    <w:rsid w:val="00401F33"/>
    <w:rsid w:val="0040409B"/>
    <w:rsid w:val="00424A7B"/>
    <w:rsid w:val="0043259E"/>
    <w:rsid w:val="0043443C"/>
    <w:rsid w:val="004346D9"/>
    <w:rsid w:val="00435F9C"/>
    <w:rsid w:val="00454C46"/>
    <w:rsid w:val="00455A2D"/>
    <w:rsid w:val="00455C0A"/>
    <w:rsid w:val="004579B8"/>
    <w:rsid w:val="00461339"/>
    <w:rsid w:val="0046505B"/>
    <w:rsid w:val="004702C3"/>
    <w:rsid w:val="004747A9"/>
    <w:rsid w:val="00482C77"/>
    <w:rsid w:val="00490843"/>
    <w:rsid w:val="0049133B"/>
    <w:rsid w:val="00493D09"/>
    <w:rsid w:val="004A018F"/>
    <w:rsid w:val="004A1948"/>
    <w:rsid w:val="004A4844"/>
    <w:rsid w:val="004A5B12"/>
    <w:rsid w:val="004B3868"/>
    <w:rsid w:val="004B3EFF"/>
    <w:rsid w:val="004B4044"/>
    <w:rsid w:val="004B72E2"/>
    <w:rsid w:val="004C3A5A"/>
    <w:rsid w:val="004D0148"/>
    <w:rsid w:val="004D140F"/>
    <w:rsid w:val="004D2A09"/>
    <w:rsid w:val="004D53AB"/>
    <w:rsid w:val="004D647F"/>
    <w:rsid w:val="004D69E2"/>
    <w:rsid w:val="004D7C84"/>
    <w:rsid w:val="004E6DC8"/>
    <w:rsid w:val="004F27B3"/>
    <w:rsid w:val="004F4EEB"/>
    <w:rsid w:val="00502316"/>
    <w:rsid w:val="00512272"/>
    <w:rsid w:val="00516396"/>
    <w:rsid w:val="005210B7"/>
    <w:rsid w:val="00522B7F"/>
    <w:rsid w:val="005236DE"/>
    <w:rsid w:val="005250D0"/>
    <w:rsid w:val="005270BB"/>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84FAD"/>
    <w:rsid w:val="00591F8A"/>
    <w:rsid w:val="00592178"/>
    <w:rsid w:val="0059695D"/>
    <w:rsid w:val="005A0844"/>
    <w:rsid w:val="005B045A"/>
    <w:rsid w:val="005B0709"/>
    <w:rsid w:val="005B1504"/>
    <w:rsid w:val="005B3393"/>
    <w:rsid w:val="005C1EA1"/>
    <w:rsid w:val="005C7329"/>
    <w:rsid w:val="005D04C4"/>
    <w:rsid w:val="005D06B7"/>
    <w:rsid w:val="005D2DBD"/>
    <w:rsid w:val="005D5595"/>
    <w:rsid w:val="005D7389"/>
    <w:rsid w:val="005E7C15"/>
    <w:rsid w:val="005F079D"/>
    <w:rsid w:val="005F42B7"/>
    <w:rsid w:val="00601073"/>
    <w:rsid w:val="00603F35"/>
    <w:rsid w:val="0060508A"/>
    <w:rsid w:val="00606C77"/>
    <w:rsid w:val="00614414"/>
    <w:rsid w:val="0061590B"/>
    <w:rsid w:val="00625492"/>
    <w:rsid w:val="00626F53"/>
    <w:rsid w:val="00633239"/>
    <w:rsid w:val="00633C39"/>
    <w:rsid w:val="00642642"/>
    <w:rsid w:val="006466F1"/>
    <w:rsid w:val="00657F97"/>
    <w:rsid w:val="00667D11"/>
    <w:rsid w:val="006719B6"/>
    <w:rsid w:val="00675528"/>
    <w:rsid w:val="00693E4E"/>
    <w:rsid w:val="006A2133"/>
    <w:rsid w:val="006C170C"/>
    <w:rsid w:val="006C4AD8"/>
    <w:rsid w:val="006C5AAD"/>
    <w:rsid w:val="006D34ED"/>
    <w:rsid w:val="006D43DB"/>
    <w:rsid w:val="006D6813"/>
    <w:rsid w:val="006D7442"/>
    <w:rsid w:val="006E398B"/>
    <w:rsid w:val="006E5EC1"/>
    <w:rsid w:val="006E64BB"/>
    <w:rsid w:val="0071108F"/>
    <w:rsid w:val="00713126"/>
    <w:rsid w:val="00713D58"/>
    <w:rsid w:val="007261F8"/>
    <w:rsid w:val="007271F7"/>
    <w:rsid w:val="00737455"/>
    <w:rsid w:val="00741452"/>
    <w:rsid w:val="007414C6"/>
    <w:rsid w:val="00743C90"/>
    <w:rsid w:val="00755554"/>
    <w:rsid w:val="00756219"/>
    <w:rsid w:val="00761123"/>
    <w:rsid w:val="00763343"/>
    <w:rsid w:val="00763FC2"/>
    <w:rsid w:val="007678F7"/>
    <w:rsid w:val="007709D1"/>
    <w:rsid w:val="00772977"/>
    <w:rsid w:val="007757BD"/>
    <w:rsid w:val="00781E6C"/>
    <w:rsid w:val="0078257A"/>
    <w:rsid w:val="00785916"/>
    <w:rsid w:val="00792503"/>
    <w:rsid w:val="00796037"/>
    <w:rsid w:val="007A27DD"/>
    <w:rsid w:val="007B21B2"/>
    <w:rsid w:val="007B3667"/>
    <w:rsid w:val="007B3AC8"/>
    <w:rsid w:val="007C68AE"/>
    <w:rsid w:val="007D0575"/>
    <w:rsid w:val="007D629B"/>
    <w:rsid w:val="007D7579"/>
    <w:rsid w:val="007E0846"/>
    <w:rsid w:val="007E4380"/>
    <w:rsid w:val="007F12AF"/>
    <w:rsid w:val="00800F5B"/>
    <w:rsid w:val="0080186E"/>
    <w:rsid w:val="00803DE1"/>
    <w:rsid w:val="008111D2"/>
    <w:rsid w:val="008166EE"/>
    <w:rsid w:val="00825363"/>
    <w:rsid w:val="008346B8"/>
    <w:rsid w:val="0084013A"/>
    <w:rsid w:val="00843442"/>
    <w:rsid w:val="00843C62"/>
    <w:rsid w:val="00856555"/>
    <w:rsid w:val="0087358E"/>
    <w:rsid w:val="00875487"/>
    <w:rsid w:val="00876AA2"/>
    <w:rsid w:val="00876D92"/>
    <w:rsid w:val="008836FE"/>
    <w:rsid w:val="00883B31"/>
    <w:rsid w:val="008907C7"/>
    <w:rsid w:val="00891586"/>
    <w:rsid w:val="00893717"/>
    <w:rsid w:val="00897A19"/>
    <w:rsid w:val="008A5E73"/>
    <w:rsid w:val="008A79FD"/>
    <w:rsid w:val="008B4CAF"/>
    <w:rsid w:val="008B6B49"/>
    <w:rsid w:val="008B7364"/>
    <w:rsid w:val="008D2D34"/>
    <w:rsid w:val="008D783E"/>
    <w:rsid w:val="008D7F01"/>
    <w:rsid w:val="008E0F03"/>
    <w:rsid w:val="008F2A5C"/>
    <w:rsid w:val="008F443C"/>
    <w:rsid w:val="00903308"/>
    <w:rsid w:val="009054ED"/>
    <w:rsid w:val="009107D4"/>
    <w:rsid w:val="00912182"/>
    <w:rsid w:val="00913B55"/>
    <w:rsid w:val="00917723"/>
    <w:rsid w:val="00920BB7"/>
    <w:rsid w:val="009245E2"/>
    <w:rsid w:val="009274B6"/>
    <w:rsid w:val="00933256"/>
    <w:rsid w:val="009351C9"/>
    <w:rsid w:val="00935519"/>
    <w:rsid w:val="00935C24"/>
    <w:rsid w:val="00937757"/>
    <w:rsid w:val="009417F2"/>
    <w:rsid w:val="00943844"/>
    <w:rsid w:val="0094689E"/>
    <w:rsid w:val="009634AF"/>
    <w:rsid w:val="009719CF"/>
    <w:rsid w:val="00976494"/>
    <w:rsid w:val="00977802"/>
    <w:rsid w:val="009873C9"/>
    <w:rsid w:val="009910FD"/>
    <w:rsid w:val="0099769F"/>
    <w:rsid w:val="009A0980"/>
    <w:rsid w:val="009A27D6"/>
    <w:rsid w:val="009A5818"/>
    <w:rsid w:val="009B1BCF"/>
    <w:rsid w:val="009B37E4"/>
    <w:rsid w:val="009B4668"/>
    <w:rsid w:val="009B75E6"/>
    <w:rsid w:val="009C378C"/>
    <w:rsid w:val="009C556B"/>
    <w:rsid w:val="009D0E3F"/>
    <w:rsid w:val="009D33F1"/>
    <w:rsid w:val="009D520A"/>
    <w:rsid w:val="009E0008"/>
    <w:rsid w:val="009E1D8D"/>
    <w:rsid w:val="009E41CA"/>
    <w:rsid w:val="009E5B9F"/>
    <w:rsid w:val="009F39C4"/>
    <w:rsid w:val="009F6E16"/>
    <w:rsid w:val="00A002CE"/>
    <w:rsid w:val="00A03C2D"/>
    <w:rsid w:val="00A06091"/>
    <w:rsid w:val="00A100C8"/>
    <w:rsid w:val="00A305F8"/>
    <w:rsid w:val="00A31463"/>
    <w:rsid w:val="00A378A9"/>
    <w:rsid w:val="00A44DD8"/>
    <w:rsid w:val="00A51B21"/>
    <w:rsid w:val="00A544DB"/>
    <w:rsid w:val="00A609B1"/>
    <w:rsid w:val="00A60F56"/>
    <w:rsid w:val="00A63FCE"/>
    <w:rsid w:val="00A67EC4"/>
    <w:rsid w:val="00A716A3"/>
    <w:rsid w:val="00A73054"/>
    <w:rsid w:val="00A75EAC"/>
    <w:rsid w:val="00A9093A"/>
    <w:rsid w:val="00A91DE2"/>
    <w:rsid w:val="00A94D28"/>
    <w:rsid w:val="00A97A05"/>
    <w:rsid w:val="00AA3AC9"/>
    <w:rsid w:val="00AA62E8"/>
    <w:rsid w:val="00AA6594"/>
    <w:rsid w:val="00AB2009"/>
    <w:rsid w:val="00AB432C"/>
    <w:rsid w:val="00AB5B09"/>
    <w:rsid w:val="00AC012B"/>
    <w:rsid w:val="00AC5C00"/>
    <w:rsid w:val="00AC7DDC"/>
    <w:rsid w:val="00AD11F7"/>
    <w:rsid w:val="00AE74B1"/>
    <w:rsid w:val="00AF73A6"/>
    <w:rsid w:val="00B01134"/>
    <w:rsid w:val="00B05942"/>
    <w:rsid w:val="00B067EE"/>
    <w:rsid w:val="00B0798D"/>
    <w:rsid w:val="00B10467"/>
    <w:rsid w:val="00B106AE"/>
    <w:rsid w:val="00B120FB"/>
    <w:rsid w:val="00B244E9"/>
    <w:rsid w:val="00B25245"/>
    <w:rsid w:val="00B265E1"/>
    <w:rsid w:val="00B27133"/>
    <w:rsid w:val="00B31182"/>
    <w:rsid w:val="00B34856"/>
    <w:rsid w:val="00B36FF2"/>
    <w:rsid w:val="00B56D2F"/>
    <w:rsid w:val="00B57708"/>
    <w:rsid w:val="00B61BFE"/>
    <w:rsid w:val="00B6735C"/>
    <w:rsid w:val="00B6763B"/>
    <w:rsid w:val="00B67D61"/>
    <w:rsid w:val="00B7254D"/>
    <w:rsid w:val="00B74AC0"/>
    <w:rsid w:val="00B7696A"/>
    <w:rsid w:val="00B82F55"/>
    <w:rsid w:val="00B86F7E"/>
    <w:rsid w:val="00B91B33"/>
    <w:rsid w:val="00B9388B"/>
    <w:rsid w:val="00B93929"/>
    <w:rsid w:val="00BA050C"/>
    <w:rsid w:val="00BA12ED"/>
    <w:rsid w:val="00BA3A8C"/>
    <w:rsid w:val="00BA5F4E"/>
    <w:rsid w:val="00BB4B80"/>
    <w:rsid w:val="00BB4DA6"/>
    <w:rsid w:val="00BB7155"/>
    <w:rsid w:val="00BC680A"/>
    <w:rsid w:val="00BC6A39"/>
    <w:rsid w:val="00BE3F02"/>
    <w:rsid w:val="00BE4500"/>
    <w:rsid w:val="00BF7D35"/>
    <w:rsid w:val="00C01C9F"/>
    <w:rsid w:val="00C02397"/>
    <w:rsid w:val="00C13C74"/>
    <w:rsid w:val="00C23DC8"/>
    <w:rsid w:val="00C3092A"/>
    <w:rsid w:val="00C3627C"/>
    <w:rsid w:val="00C435DA"/>
    <w:rsid w:val="00C44FAE"/>
    <w:rsid w:val="00C51061"/>
    <w:rsid w:val="00C5185F"/>
    <w:rsid w:val="00C51FB9"/>
    <w:rsid w:val="00C52D4D"/>
    <w:rsid w:val="00C53BC7"/>
    <w:rsid w:val="00C54474"/>
    <w:rsid w:val="00C57C32"/>
    <w:rsid w:val="00C639AD"/>
    <w:rsid w:val="00C655DD"/>
    <w:rsid w:val="00C91AA3"/>
    <w:rsid w:val="00C9382F"/>
    <w:rsid w:val="00CB02DC"/>
    <w:rsid w:val="00CB7CA8"/>
    <w:rsid w:val="00CC3157"/>
    <w:rsid w:val="00CD16CE"/>
    <w:rsid w:val="00CE0F8E"/>
    <w:rsid w:val="00CE1F1E"/>
    <w:rsid w:val="00CE569A"/>
    <w:rsid w:val="00CF6F23"/>
    <w:rsid w:val="00D05BEC"/>
    <w:rsid w:val="00D06210"/>
    <w:rsid w:val="00D07043"/>
    <w:rsid w:val="00D12A2B"/>
    <w:rsid w:val="00D1589D"/>
    <w:rsid w:val="00D24698"/>
    <w:rsid w:val="00D25868"/>
    <w:rsid w:val="00D25C47"/>
    <w:rsid w:val="00D2660C"/>
    <w:rsid w:val="00D2758E"/>
    <w:rsid w:val="00D30E9B"/>
    <w:rsid w:val="00D316F6"/>
    <w:rsid w:val="00D33288"/>
    <w:rsid w:val="00D36D99"/>
    <w:rsid w:val="00D43F53"/>
    <w:rsid w:val="00D44AF9"/>
    <w:rsid w:val="00D45768"/>
    <w:rsid w:val="00D45F2D"/>
    <w:rsid w:val="00D52A2E"/>
    <w:rsid w:val="00D55F1E"/>
    <w:rsid w:val="00D6072F"/>
    <w:rsid w:val="00D64D20"/>
    <w:rsid w:val="00D75ED0"/>
    <w:rsid w:val="00D76346"/>
    <w:rsid w:val="00D7776E"/>
    <w:rsid w:val="00D836F6"/>
    <w:rsid w:val="00D9607B"/>
    <w:rsid w:val="00DB4193"/>
    <w:rsid w:val="00DB45D2"/>
    <w:rsid w:val="00DB7BEE"/>
    <w:rsid w:val="00DC1D8B"/>
    <w:rsid w:val="00DC543E"/>
    <w:rsid w:val="00DD0471"/>
    <w:rsid w:val="00DE41D0"/>
    <w:rsid w:val="00DE5F7D"/>
    <w:rsid w:val="00DE7FDE"/>
    <w:rsid w:val="00DF1F58"/>
    <w:rsid w:val="00DF466C"/>
    <w:rsid w:val="00E01A6E"/>
    <w:rsid w:val="00E03217"/>
    <w:rsid w:val="00E032D5"/>
    <w:rsid w:val="00E055A3"/>
    <w:rsid w:val="00E05EDB"/>
    <w:rsid w:val="00E07E9C"/>
    <w:rsid w:val="00E11A28"/>
    <w:rsid w:val="00E20EC4"/>
    <w:rsid w:val="00E22750"/>
    <w:rsid w:val="00E22EFA"/>
    <w:rsid w:val="00E250BB"/>
    <w:rsid w:val="00E30705"/>
    <w:rsid w:val="00E51826"/>
    <w:rsid w:val="00E5351E"/>
    <w:rsid w:val="00E6411C"/>
    <w:rsid w:val="00E65C2A"/>
    <w:rsid w:val="00E66344"/>
    <w:rsid w:val="00E70DE8"/>
    <w:rsid w:val="00E764AB"/>
    <w:rsid w:val="00E80545"/>
    <w:rsid w:val="00E820A7"/>
    <w:rsid w:val="00E83BC8"/>
    <w:rsid w:val="00E850EA"/>
    <w:rsid w:val="00E909BD"/>
    <w:rsid w:val="00E96829"/>
    <w:rsid w:val="00E97E6A"/>
    <w:rsid w:val="00EA373C"/>
    <w:rsid w:val="00EB0FAA"/>
    <w:rsid w:val="00EB2AB7"/>
    <w:rsid w:val="00EB34FE"/>
    <w:rsid w:val="00EC337A"/>
    <w:rsid w:val="00EE0506"/>
    <w:rsid w:val="00EE2341"/>
    <w:rsid w:val="00EE23B4"/>
    <w:rsid w:val="00EE244A"/>
    <w:rsid w:val="00EF20EC"/>
    <w:rsid w:val="00F01972"/>
    <w:rsid w:val="00F01E8C"/>
    <w:rsid w:val="00F02BFB"/>
    <w:rsid w:val="00F03D5C"/>
    <w:rsid w:val="00F07DB6"/>
    <w:rsid w:val="00F16A48"/>
    <w:rsid w:val="00F17CBD"/>
    <w:rsid w:val="00F20658"/>
    <w:rsid w:val="00F222DE"/>
    <w:rsid w:val="00F30ED3"/>
    <w:rsid w:val="00F34F92"/>
    <w:rsid w:val="00F35096"/>
    <w:rsid w:val="00F4515A"/>
    <w:rsid w:val="00F476A8"/>
    <w:rsid w:val="00F51166"/>
    <w:rsid w:val="00F55583"/>
    <w:rsid w:val="00F55B09"/>
    <w:rsid w:val="00F64707"/>
    <w:rsid w:val="00F749D4"/>
    <w:rsid w:val="00F766C9"/>
    <w:rsid w:val="00F82281"/>
    <w:rsid w:val="00F829D6"/>
    <w:rsid w:val="00F831E8"/>
    <w:rsid w:val="00F95FF3"/>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58359F"/>
    <w:rsid w:val="05BF313C"/>
    <w:rsid w:val="061B4D44"/>
    <w:rsid w:val="0638566B"/>
    <w:rsid w:val="06905EF8"/>
    <w:rsid w:val="06D575E9"/>
    <w:rsid w:val="07822659"/>
    <w:rsid w:val="086F75C9"/>
    <w:rsid w:val="08AB4334"/>
    <w:rsid w:val="08BD22BF"/>
    <w:rsid w:val="0A992810"/>
    <w:rsid w:val="0B2D1015"/>
    <w:rsid w:val="0BAA2339"/>
    <w:rsid w:val="0C3C1F0A"/>
    <w:rsid w:val="0CBE14CA"/>
    <w:rsid w:val="0DC564E1"/>
    <w:rsid w:val="0F1C3C95"/>
    <w:rsid w:val="0FB93D23"/>
    <w:rsid w:val="10813973"/>
    <w:rsid w:val="12F96422"/>
    <w:rsid w:val="130D4918"/>
    <w:rsid w:val="13575235"/>
    <w:rsid w:val="13ED7531"/>
    <w:rsid w:val="154C74B7"/>
    <w:rsid w:val="15803923"/>
    <w:rsid w:val="164963A5"/>
    <w:rsid w:val="168B1E8B"/>
    <w:rsid w:val="18304408"/>
    <w:rsid w:val="1AD92ABD"/>
    <w:rsid w:val="1B052CAA"/>
    <w:rsid w:val="1C984AC0"/>
    <w:rsid w:val="1CAF3A72"/>
    <w:rsid w:val="1CBF64C4"/>
    <w:rsid w:val="1D6614F4"/>
    <w:rsid w:val="1E6E4FCD"/>
    <w:rsid w:val="1F292C76"/>
    <w:rsid w:val="1F9C52AF"/>
    <w:rsid w:val="204F5541"/>
    <w:rsid w:val="2059201A"/>
    <w:rsid w:val="20FE0ADA"/>
    <w:rsid w:val="227D1127"/>
    <w:rsid w:val="253D00BD"/>
    <w:rsid w:val="259E7AAB"/>
    <w:rsid w:val="25AB8131"/>
    <w:rsid w:val="25ED7CFF"/>
    <w:rsid w:val="27FE6697"/>
    <w:rsid w:val="27FF01FA"/>
    <w:rsid w:val="2BC604A4"/>
    <w:rsid w:val="2CE83633"/>
    <w:rsid w:val="2D560907"/>
    <w:rsid w:val="2DFE4B34"/>
    <w:rsid w:val="2E452FC9"/>
    <w:rsid w:val="2E8162AD"/>
    <w:rsid w:val="2E861CEB"/>
    <w:rsid w:val="2E9A4044"/>
    <w:rsid w:val="2F2E417E"/>
    <w:rsid w:val="2F76F76F"/>
    <w:rsid w:val="2F7B5E31"/>
    <w:rsid w:val="2FA4779E"/>
    <w:rsid w:val="2FAD4CE2"/>
    <w:rsid w:val="31EE4784"/>
    <w:rsid w:val="33C4419E"/>
    <w:rsid w:val="36177C25"/>
    <w:rsid w:val="36587F7A"/>
    <w:rsid w:val="36C70504"/>
    <w:rsid w:val="37B03C19"/>
    <w:rsid w:val="3809382C"/>
    <w:rsid w:val="38DE104D"/>
    <w:rsid w:val="39203E44"/>
    <w:rsid w:val="3A5A302E"/>
    <w:rsid w:val="3B530682"/>
    <w:rsid w:val="3BFF1884"/>
    <w:rsid w:val="3C6F180D"/>
    <w:rsid w:val="3CAA0266"/>
    <w:rsid w:val="3D2A4F6B"/>
    <w:rsid w:val="3D3C4458"/>
    <w:rsid w:val="3DD9BFB2"/>
    <w:rsid w:val="3DE4598C"/>
    <w:rsid w:val="3DFFB5FE"/>
    <w:rsid w:val="3E642A25"/>
    <w:rsid w:val="3F3D4B30"/>
    <w:rsid w:val="3FEB39CD"/>
    <w:rsid w:val="40760AAC"/>
    <w:rsid w:val="408C15F8"/>
    <w:rsid w:val="40F54082"/>
    <w:rsid w:val="410E640D"/>
    <w:rsid w:val="429B4FE5"/>
    <w:rsid w:val="430035AF"/>
    <w:rsid w:val="43832729"/>
    <w:rsid w:val="467E1582"/>
    <w:rsid w:val="471A53C9"/>
    <w:rsid w:val="47361824"/>
    <w:rsid w:val="48021683"/>
    <w:rsid w:val="48934F74"/>
    <w:rsid w:val="48F41700"/>
    <w:rsid w:val="493D20EF"/>
    <w:rsid w:val="495D4343"/>
    <w:rsid w:val="49BF1A39"/>
    <w:rsid w:val="4AB02FDB"/>
    <w:rsid w:val="4C1676C1"/>
    <w:rsid w:val="4CF175DC"/>
    <w:rsid w:val="4D376881"/>
    <w:rsid w:val="4D4D1E47"/>
    <w:rsid w:val="4D764695"/>
    <w:rsid w:val="4E65512B"/>
    <w:rsid w:val="4EB69BB1"/>
    <w:rsid w:val="4F154EDB"/>
    <w:rsid w:val="4FA35ED5"/>
    <w:rsid w:val="50BB74C3"/>
    <w:rsid w:val="510E7D43"/>
    <w:rsid w:val="51332769"/>
    <w:rsid w:val="51F533B6"/>
    <w:rsid w:val="52257453"/>
    <w:rsid w:val="5432033C"/>
    <w:rsid w:val="548E769A"/>
    <w:rsid w:val="562F58B6"/>
    <w:rsid w:val="571E4E32"/>
    <w:rsid w:val="57B928BB"/>
    <w:rsid w:val="57ED507B"/>
    <w:rsid w:val="57F944FA"/>
    <w:rsid w:val="57FFBF2B"/>
    <w:rsid w:val="5AFDE6F6"/>
    <w:rsid w:val="5BB73298"/>
    <w:rsid w:val="5C930E64"/>
    <w:rsid w:val="5D7E01AD"/>
    <w:rsid w:val="5FBBC6A7"/>
    <w:rsid w:val="5FBFE7A1"/>
    <w:rsid w:val="5FEFAFDD"/>
    <w:rsid w:val="60CE2E6E"/>
    <w:rsid w:val="614C4BBA"/>
    <w:rsid w:val="61F324D5"/>
    <w:rsid w:val="63D800D9"/>
    <w:rsid w:val="652C0981"/>
    <w:rsid w:val="65495D19"/>
    <w:rsid w:val="6556127B"/>
    <w:rsid w:val="66204CBB"/>
    <w:rsid w:val="68AC4A92"/>
    <w:rsid w:val="69624ED6"/>
    <w:rsid w:val="699567E7"/>
    <w:rsid w:val="6999618C"/>
    <w:rsid w:val="6B1A47FA"/>
    <w:rsid w:val="6BF02543"/>
    <w:rsid w:val="6BFE5443"/>
    <w:rsid w:val="6BFFBBDB"/>
    <w:rsid w:val="6C313863"/>
    <w:rsid w:val="6CB64147"/>
    <w:rsid w:val="6CCE2B66"/>
    <w:rsid w:val="6E7BD36D"/>
    <w:rsid w:val="6E8F7740"/>
    <w:rsid w:val="6F95D290"/>
    <w:rsid w:val="6FD67F32"/>
    <w:rsid w:val="6FFEDD23"/>
    <w:rsid w:val="7165CC4E"/>
    <w:rsid w:val="718D260B"/>
    <w:rsid w:val="71C22B21"/>
    <w:rsid w:val="72303D09"/>
    <w:rsid w:val="729C4002"/>
    <w:rsid w:val="72BB08AA"/>
    <w:rsid w:val="73271770"/>
    <w:rsid w:val="734C7658"/>
    <w:rsid w:val="73553531"/>
    <w:rsid w:val="735FB476"/>
    <w:rsid w:val="737AE514"/>
    <w:rsid w:val="744051D9"/>
    <w:rsid w:val="74F371BB"/>
    <w:rsid w:val="7562283E"/>
    <w:rsid w:val="756D2613"/>
    <w:rsid w:val="75E61486"/>
    <w:rsid w:val="76141AED"/>
    <w:rsid w:val="763147EB"/>
    <w:rsid w:val="767C24DE"/>
    <w:rsid w:val="76911902"/>
    <w:rsid w:val="76AA2526"/>
    <w:rsid w:val="76B65054"/>
    <w:rsid w:val="76EFA59F"/>
    <w:rsid w:val="7703898E"/>
    <w:rsid w:val="771C49A5"/>
    <w:rsid w:val="77F78273"/>
    <w:rsid w:val="77FE2879"/>
    <w:rsid w:val="77FEC641"/>
    <w:rsid w:val="77FF48BD"/>
    <w:rsid w:val="797572B9"/>
    <w:rsid w:val="79856CB1"/>
    <w:rsid w:val="79AE6476"/>
    <w:rsid w:val="79D15B58"/>
    <w:rsid w:val="79D9C491"/>
    <w:rsid w:val="7ABA40CE"/>
    <w:rsid w:val="7BE7D6CA"/>
    <w:rsid w:val="7CAF6A40"/>
    <w:rsid w:val="7CEB3072"/>
    <w:rsid w:val="7D4B7D80"/>
    <w:rsid w:val="7DAFD80C"/>
    <w:rsid w:val="7DEB74A5"/>
    <w:rsid w:val="7EB7B7C9"/>
    <w:rsid w:val="7ECAF8A8"/>
    <w:rsid w:val="7EFC1FDC"/>
    <w:rsid w:val="7F403025"/>
    <w:rsid w:val="7FD7536E"/>
    <w:rsid w:val="7FD75C80"/>
    <w:rsid w:val="7FDB3B8E"/>
    <w:rsid w:val="7FDE4D69"/>
    <w:rsid w:val="7FEF16CB"/>
    <w:rsid w:val="7FFBDBC5"/>
    <w:rsid w:val="95FE1DD3"/>
    <w:rsid w:val="9DBF8B48"/>
    <w:rsid w:val="9FE7605B"/>
    <w:rsid w:val="ABDCC3FC"/>
    <w:rsid w:val="ABFF1BA0"/>
    <w:rsid w:val="BADF295A"/>
    <w:rsid w:val="BCEDA3D1"/>
    <w:rsid w:val="BEB24CE0"/>
    <w:rsid w:val="BF292663"/>
    <w:rsid w:val="BF794498"/>
    <w:rsid w:val="BFA4715A"/>
    <w:rsid w:val="BFBF6CFF"/>
    <w:rsid w:val="BFDFCC7A"/>
    <w:rsid w:val="BFEF9D54"/>
    <w:rsid w:val="C6FBFA73"/>
    <w:rsid w:val="CFF7C9EF"/>
    <w:rsid w:val="D0F6962B"/>
    <w:rsid w:val="D72B53E2"/>
    <w:rsid w:val="D7F6959D"/>
    <w:rsid w:val="DF651435"/>
    <w:rsid w:val="DF7774BD"/>
    <w:rsid w:val="DFDE88CC"/>
    <w:rsid w:val="DFEF5232"/>
    <w:rsid w:val="DFFFB370"/>
    <w:rsid w:val="E9BA8A5F"/>
    <w:rsid w:val="ECBFC789"/>
    <w:rsid w:val="ED3BFA76"/>
    <w:rsid w:val="EEFC9F87"/>
    <w:rsid w:val="EF2F0F73"/>
    <w:rsid w:val="EF970030"/>
    <w:rsid w:val="EFCD348D"/>
    <w:rsid w:val="EFEB6D78"/>
    <w:rsid w:val="F4FF65CF"/>
    <w:rsid w:val="F5FF326D"/>
    <w:rsid w:val="F69F1F91"/>
    <w:rsid w:val="F6DFA72A"/>
    <w:rsid w:val="F7C3EC99"/>
    <w:rsid w:val="F7FC1230"/>
    <w:rsid w:val="F7FD595B"/>
    <w:rsid w:val="FB6DECEC"/>
    <w:rsid w:val="FC3A1321"/>
    <w:rsid w:val="FD28213F"/>
    <w:rsid w:val="FEFE7D56"/>
    <w:rsid w:val="FF3D3EB4"/>
    <w:rsid w:val="FF7FAFF8"/>
    <w:rsid w:val="FFCF81CB"/>
    <w:rsid w:val="FFED2081"/>
    <w:rsid w:val="FFF647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62"/>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3"/>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61"/>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spacing w:before="280" w:after="290" w:line="376" w:lineRule="auto"/>
      <w:outlineLvl w:val="4"/>
    </w:pPr>
    <w:rPr>
      <w:rFonts w:ascii="Times New Roman" w:hAnsi="Times New Roman"/>
      <w:b/>
      <w:sz w:val="28"/>
      <w:szCs w:val="20"/>
    </w:rPr>
  </w:style>
  <w:style w:type="paragraph" w:styleId="9">
    <w:name w:val="heading 6"/>
    <w:basedOn w:val="1"/>
    <w:next w:val="8"/>
    <w:link w:val="65"/>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66"/>
    <w:qFormat/>
    <w:uiPriority w:val="0"/>
    <w:pPr>
      <w:keepNext/>
      <w:keepLines/>
      <w:spacing w:before="240" w:after="64" w:line="320" w:lineRule="auto"/>
      <w:outlineLvl w:val="6"/>
    </w:pPr>
    <w:rPr>
      <w:rFonts w:ascii="Times New Roman" w:hAnsi="Times New Roman"/>
      <w:b/>
      <w:sz w:val="24"/>
      <w:szCs w:val="20"/>
    </w:rPr>
  </w:style>
  <w:style w:type="paragraph" w:styleId="11">
    <w:name w:val="heading 8"/>
    <w:basedOn w:val="1"/>
    <w:next w:val="8"/>
    <w:link w:val="67"/>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68"/>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8">
    <w:name w:val="Normal Indent"/>
    <w:basedOn w:val="1"/>
    <w:link w:val="170"/>
    <w:qFormat/>
    <w:uiPriority w:val="0"/>
    <w:pPr>
      <w:ind w:firstLine="420"/>
    </w:pPr>
    <w:rPr>
      <w:rFonts w:ascii="Times New Roman" w:hAnsi="Times New Roman"/>
      <w:szCs w:val="20"/>
    </w:rPr>
  </w:style>
  <w:style w:type="paragraph" w:styleId="13">
    <w:name w:val="toc 7"/>
    <w:basedOn w:val="1"/>
    <w:next w:val="1"/>
    <w:semiHidden/>
    <w:qFormat/>
    <w:uiPriority w:val="0"/>
    <w:pPr>
      <w:ind w:left="1260"/>
      <w:jc w:val="left"/>
    </w:pPr>
    <w:rPr>
      <w:rFonts w:ascii="Times New Roman" w:hAnsi="Times New Roman"/>
    </w:rPr>
  </w:style>
  <w:style w:type="paragraph" w:styleId="14">
    <w:name w:val="index 8"/>
    <w:basedOn w:val="1"/>
    <w:next w:val="1"/>
    <w:qFormat/>
    <w:uiPriority w:val="0"/>
    <w:pPr>
      <w:ind w:left="2940"/>
    </w:p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tabs>
        <w:tab w:val="left" w:pos="360"/>
      </w:tabs>
      <w:ind w:left="360" w:hanging="360" w:hangingChars="200"/>
    </w:pPr>
    <w:rPr>
      <w:rFonts w:ascii="Times New Roman" w:hAnsi="Times New Roman"/>
      <w:szCs w:val="20"/>
    </w:rPr>
  </w:style>
  <w:style w:type="paragraph" w:styleId="17">
    <w:name w:val="Document Map"/>
    <w:basedOn w:val="1"/>
    <w:link w:val="73"/>
    <w:semiHidden/>
    <w:qFormat/>
    <w:uiPriority w:val="0"/>
    <w:pPr>
      <w:shd w:val="clear" w:color="auto" w:fill="000080"/>
    </w:pPr>
    <w:rPr>
      <w:rFonts w:ascii="Times New Roman" w:hAnsi="Times New Roman"/>
      <w:szCs w:val="24"/>
    </w:rPr>
  </w:style>
  <w:style w:type="paragraph" w:styleId="18">
    <w:name w:val="annotation text"/>
    <w:basedOn w:val="1"/>
    <w:link w:val="69"/>
    <w:semiHidden/>
    <w:unhideWhenUsed/>
    <w:qFormat/>
    <w:uiPriority w:val="0"/>
    <w:pPr>
      <w:jc w:val="left"/>
    </w:pPr>
  </w:style>
  <w:style w:type="paragraph" w:styleId="19">
    <w:name w:val="Body Text 3"/>
    <w:basedOn w:val="1"/>
    <w:link w:val="74"/>
    <w:qFormat/>
    <w:uiPriority w:val="0"/>
    <w:pPr>
      <w:spacing w:after="120"/>
    </w:pPr>
    <w:rPr>
      <w:rFonts w:ascii="Times New Roman" w:hAnsi="Times New Roman"/>
      <w:sz w:val="16"/>
      <w:szCs w:val="16"/>
    </w:rPr>
  </w:style>
  <w:style w:type="paragraph" w:styleId="20">
    <w:name w:val="Body Text"/>
    <w:basedOn w:val="1"/>
    <w:link w:val="71"/>
    <w:unhideWhenUsed/>
    <w:qFormat/>
    <w:uiPriority w:val="0"/>
    <w:pPr>
      <w:spacing w:after="120"/>
    </w:pPr>
  </w:style>
  <w:style w:type="paragraph" w:styleId="21">
    <w:name w:val="Body Text Indent"/>
    <w:basedOn w:val="1"/>
    <w:link w:val="75"/>
    <w:qFormat/>
    <w:uiPriority w:val="0"/>
    <w:pPr>
      <w:spacing w:line="360" w:lineRule="auto"/>
      <w:ind w:firstLine="420" w:firstLineChars="200"/>
    </w:pPr>
    <w:rPr>
      <w:rFonts w:ascii="Times New Roman" w:hAnsi="Times New Roman"/>
      <w:szCs w:val="24"/>
    </w:rPr>
  </w:style>
  <w:style w:type="paragraph" w:styleId="22">
    <w:name w:val="toc 5"/>
    <w:basedOn w:val="1"/>
    <w:next w:val="1"/>
    <w:semiHidden/>
    <w:qFormat/>
    <w:uiPriority w:val="0"/>
    <w:pPr>
      <w:ind w:left="840"/>
      <w:jc w:val="left"/>
    </w:pPr>
    <w:rPr>
      <w:rFonts w:ascii="Times New Roman" w:hAnsi="Times New Roman"/>
    </w:rPr>
  </w:style>
  <w:style w:type="paragraph" w:styleId="23">
    <w:name w:val="toc 3"/>
    <w:basedOn w:val="1"/>
    <w:next w:val="1"/>
    <w:qFormat/>
    <w:uiPriority w:val="39"/>
    <w:pPr>
      <w:ind w:left="420"/>
      <w:jc w:val="left"/>
    </w:pPr>
    <w:rPr>
      <w:rFonts w:ascii="Times New Roman" w:hAnsi="Times New Roman"/>
      <w:i/>
      <w:iCs/>
      <w:szCs w:val="24"/>
    </w:rPr>
  </w:style>
  <w:style w:type="paragraph" w:styleId="24">
    <w:name w:val="Plain Text"/>
    <w:basedOn w:val="1"/>
    <w:next w:val="14"/>
    <w:link w:val="76"/>
    <w:qFormat/>
    <w:uiPriority w:val="0"/>
    <w:rPr>
      <w:rFonts w:ascii="宋体" w:hAnsi="Courier New"/>
      <w:szCs w:val="20"/>
    </w:rPr>
  </w:style>
  <w:style w:type="paragraph" w:styleId="25">
    <w:name w:val="toc 8"/>
    <w:basedOn w:val="1"/>
    <w:next w:val="1"/>
    <w:semiHidden/>
    <w:qFormat/>
    <w:uiPriority w:val="0"/>
    <w:pPr>
      <w:ind w:left="1470"/>
      <w:jc w:val="left"/>
    </w:pPr>
    <w:rPr>
      <w:rFonts w:ascii="Times New Roman" w:hAnsi="Times New Roman"/>
    </w:rPr>
  </w:style>
  <w:style w:type="paragraph" w:styleId="26">
    <w:name w:val="Date"/>
    <w:basedOn w:val="1"/>
    <w:next w:val="1"/>
    <w:link w:val="77"/>
    <w:qFormat/>
    <w:uiPriority w:val="0"/>
    <w:rPr>
      <w:rFonts w:ascii="宋体" w:hAnsi="Courier New"/>
      <w:sz w:val="32"/>
      <w:szCs w:val="20"/>
    </w:rPr>
  </w:style>
  <w:style w:type="paragraph" w:styleId="27">
    <w:name w:val="Body Text Indent 2"/>
    <w:basedOn w:val="1"/>
    <w:link w:val="78"/>
    <w:qFormat/>
    <w:uiPriority w:val="0"/>
    <w:pPr>
      <w:spacing w:beforeLines="50" w:afterLines="50" w:line="120" w:lineRule="auto"/>
      <w:ind w:firstLine="840" w:firstLineChars="400"/>
      <w:jc w:val="left"/>
    </w:pPr>
    <w:rPr>
      <w:rFonts w:ascii="宋体" w:hAnsi="宋体"/>
      <w:szCs w:val="24"/>
    </w:rPr>
  </w:style>
  <w:style w:type="paragraph" w:styleId="28">
    <w:name w:val="Balloon Text"/>
    <w:basedOn w:val="1"/>
    <w:link w:val="79"/>
    <w:semiHidden/>
    <w:qFormat/>
    <w:uiPriority w:val="0"/>
    <w:rPr>
      <w:rFonts w:ascii="Times New Roman" w:hAnsi="Times New Roman"/>
      <w:sz w:val="18"/>
      <w:szCs w:val="18"/>
    </w:rPr>
  </w:style>
  <w:style w:type="paragraph" w:styleId="29">
    <w:name w:val="footer"/>
    <w:basedOn w:val="1"/>
    <w:link w:val="60"/>
    <w:unhideWhenUsed/>
    <w:qFormat/>
    <w:uiPriority w:val="0"/>
    <w:pPr>
      <w:tabs>
        <w:tab w:val="center" w:pos="4153"/>
        <w:tab w:val="right" w:pos="8306"/>
      </w:tabs>
      <w:snapToGrid w:val="0"/>
      <w:jc w:val="left"/>
    </w:pPr>
    <w:rPr>
      <w:sz w:val="18"/>
      <w:szCs w:val="18"/>
    </w:rPr>
  </w:style>
  <w:style w:type="paragraph" w:styleId="30">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Times New Roman" w:hAnsi="Times New Roman"/>
      <w:b/>
      <w:bCs/>
      <w:caps/>
      <w:szCs w:val="24"/>
    </w:rPr>
  </w:style>
  <w:style w:type="paragraph" w:styleId="32">
    <w:name w:val="toc 4"/>
    <w:basedOn w:val="1"/>
    <w:next w:val="1"/>
    <w:semiHidden/>
    <w:qFormat/>
    <w:uiPriority w:val="0"/>
    <w:pPr>
      <w:ind w:left="630"/>
      <w:jc w:val="left"/>
    </w:pPr>
    <w:rPr>
      <w:rFonts w:ascii="Times New Roman" w:hAnsi="Times New Roman"/>
    </w:rPr>
  </w:style>
  <w:style w:type="paragraph" w:styleId="33">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4">
    <w:name w:val="toc 6"/>
    <w:basedOn w:val="1"/>
    <w:next w:val="1"/>
    <w:semiHidden/>
    <w:qFormat/>
    <w:uiPriority w:val="0"/>
    <w:pPr>
      <w:ind w:left="1050"/>
      <w:jc w:val="left"/>
    </w:pPr>
    <w:rPr>
      <w:rFonts w:ascii="Times New Roman" w:hAnsi="Times New Roman"/>
    </w:rPr>
  </w:style>
  <w:style w:type="paragraph" w:styleId="35">
    <w:name w:val="Body Text Indent 3"/>
    <w:basedOn w:val="1"/>
    <w:link w:val="80"/>
    <w:qFormat/>
    <w:uiPriority w:val="0"/>
    <w:pPr>
      <w:spacing w:line="360" w:lineRule="auto"/>
      <w:ind w:firstLine="482" w:firstLineChars="200"/>
    </w:pPr>
    <w:rPr>
      <w:rFonts w:ascii="宋体" w:hAnsi="Times New Roman"/>
      <w:b/>
      <w:bCs/>
      <w:sz w:val="24"/>
      <w:szCs w:val="24"/>
    </w:rPr>
  </w:style>
  <w:style w:type="paragraph" w:styleId="36">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7">
    <w:name w:val="toc 9"/>
    <w:basedOn w:val="1"/>
    <w:next w:val="1"/>
    <w:semiHidden/>
    <w:qFormat/>
    <w:uiPriority w:val="0"/>
    <w:pPr>
      <w:ind w:left="1680"/>
      <w:jc w:val="left"/>
    </w:pPr>
    <w:rPr>
      <w:rFonts w:ascii="Times New Roman" w:hAnsi="Times New Roman"/>
    </w:rPr>
  </w:style>
  <w:style w:type="paragraph" w:styleId="38">
    <w:name w:val="Body Text 2"/>
    <w:basedOn w:val="1"/>
    <w:link w:val="81"/>
    <w:qFormat/>
    <w:uiPriority w:val="0"/>
    <w:pPr>
      <w:spacing w:line="360" w:lineRule="auto"/>
    </w:pPr>
    <w:rPr>
      <w:rFonts w:ascii="Times New Roman" w:hAnsi="Times New Roman"/>
      <w:sz w:val="24"/>
      <w:szCs w:val="24"/>
    </w:rPr>
  </w:style>
  <w:style w:type="paragraph" w:styleId="39">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0">
    <w:name w:val="Normal (Web)"/>
    <w:basedOn w:val="1"/>
    <w:qFormat/>
    <w:uiPriority w:val="0"/>
    <w:rPr>
      <w:rFonts w:ascii="Times New Roman" w:hAnsi="Times New Roman"/>
      <w:sz w:val="24"/>
      <w:szCs w:val="24"/>
    </w:rPr>
  </w:style>
  <w:style w:type="paragraph" w:styleId="41">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2">
    <w:name w:val="Title"/>
    <w:basedOn w:val="1"/>
    <w:link w:val="83"/>
    <w:qFormat/>
    <w:uiPriority w:val="0"/>
    <w:pPr>
      <w:spacing w:before="240" w:after="60"/>
      <w:jc w:val="center"/>
      <w:outlineLvl w:val="0"/>
    </w:pPr>
    <w:rPr>
      <w:rFonts w:ascii="Arial" w:hAnsi="Arial" w:eastAsia="隶书" w:cs="Arial"/>
      <w:b/>
      <w:bCs/>
      <w:sz w:val="32"/>
      <w:szCs w:val="32"/>
    </w:rPr>
  </w:style>
  <w:style w:type="paragraph" w:styleId="43">
    <w:name w:val="annotation subject"/>
    <w:basedOn w:val="18"/>
    <w:next w:val="18"/>
    <w:link w:val="70"/>
    <w:qFormat/>
    <w:uiPriority w:val="0"/>
    <w:pPr>
      <w:autoSpaceDE w:val="0"/>
      <w:autoSpaceDN w:val="0"/>
    </w:pPr>
    <w:rPr>
      <w:rFonts w:ascii="宋体" w:hAnsi="Times New Roman"/>
      <w:kern w:val="0"/>
      <w:sz w:val="34"/>
      <w:szCs w:val="20"/>
    </w:rPr>
  </w:style>
  <w:style w:type="paragraph" w:styleId="44">
    <w:name w:val="Body Text First Indent"/>
    <w:basedOn w:val="20"/>
    <w:link w:val="72"/>
    <w:qFormat/>
    <w:uiPriority w:val="0"/>
    <w:pPr>
      <w:ind w:firstLine="420" w:firstLineChars="100"/>
    </w:pPr>
    <w:rPr>
      <w:rFonts w:ascii="Times New Roman" w:hAnsi="Times New Roman"/>
      <w:b/>
      <w:bCs/>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customStyle="1" w:styleId="53">
    <w:name w:val="标题 2 字符"/>
    <w:basedOn w:val="47"/>
    <w:link w:val="4"/>
    <w:qFormat/>
    <w:uiPriority w:val="0"/>
    <w:rPr>
      <w:rFonts w:ascii="Cambria" w:hAnsi="Cambria" w:eastAsia="宋体" w:cs="Times New Roman"/>
      <w:b/>
      <w:bCs/>
      <w:sz w:val="32"/>
      <w:szCs w:val="32"/>
    </w:rPr>
  </w:style>
  <w:style w:type="character" w:customStyle="1" w:styleId="54">
    <w:name w:val="15"/>
    <w:basedOn w:val="47"/>
    <w:qFormat/>
    <w:uiPriority w:val="0"/>
    <w:rPr>
      <w:rFonts w:hint="default" w:ascii="Calibri" w:hAnsi="Calibri" w:cs="Calibri"/>
      <w:sz w:val="22"/>
      <w:szCs w:val="22"/>
    </w:rPr>
  </w:style>
  <w:style w:type="paragraph" w:customStyle="1" w:styleId="55">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6">
    <w:name w:val="_Style 4"/>
    <w:basedOn w:val="1"/>
    <w:qFormat/>
    <w:uiPriority w:val="0"/>
    <w:pPr>
      <w:ind w:firstLine="420" w:firstLineChars="200"/>
    </w:pPr>
  </w:style>
  <w:style w:type="paragraph" w:customStyle="1" w:styleId="57">
    <w:name w:val="列出段落11"/>
    <w:basedOn w:val="1"/>
    <w:qFormat/>
    <w:uiPriority w:val="0"/>
    <w:pPr>
      <w:ind w:firstLine="420" w:firstLineChars="200"/>
    </w:pPr>
    <w:rPr>
      <w:rFonts w:ascii="Times New Roman" w:hAnsi="Times New Roman"/>
    </w:rPr>
  </w:style>
  <w:style w:type="paragraph" w:styleId="58">
    <w:name w:val="List Paragraph"/>
    <w:basedOn w:val="1"/>
    <w:link w:val="205"/>
    <w:qFormat/>
    <w:uiPriority w:val="34"/>
    <w:pPr>
      <w:ind w:firstLine="420" w:firstLineChars="200"/>
    </w:pPr>
  </w:style>
  <w:style w:type="character" w:customStyle="1" w:styleId="59">
    <w:name w:val="页眉 字符"/>
    <w:basedOn w:val="47"/>
    <w:link w:val="30"/>
    <w:qFormat/>
    <w:uiPriority w:val="0"/>
    <w:rPr>
      <w:rFonts w:ascii="Calibri" w:hAnsi="Calibri" w:eastAsia="宋体" w:cs="Times New Roman"/>
      <w:sz w:val="18"/>
      <w:szCs w:val="18"/>
    </w:rPr>
  </w:style>
  <w:style w:type="character" w:customStyle="1" w:styleId="60">
    <w:name w:val="页脚 字符"/>
    <w:basedOn w:val="47"/>
    <w:link w:val="29"/>
    <w:qFormat/>
    <w:uiPriority w:val="0"/>
    <w:rPr>
      <w:rFonts w:ascii="Calibri" w:hAnsi="Calibri" w:eastAsia="宋体" w:cs="Times New Roman"/>
      <w:sz w:val="18"/>
      <w:szCs w:val="18"/>
    </w:rPr>
  </w:style>
  <w:style w:type="character" w:customStyle="1" w:styleId="61">
    <w:name w:val="标题 3 字符"/>
    <w:basedOn w:val="47"/>
    <w:link w:val="5"/>
    <w:qFormat/>
    <w:uiPriority w:val="0"/>
    <w:rPr>
      <w:rFonts w:ascii="Calibri" w:hAnsi="Calibri" w:eastAsia="宋体" w:cs="Times New Roman"/>
      <w:b/>
      <w:bCs/>
      <w:sz w:val="32"/>
      <w:szCs w:val="32"/>
    </w:rPr>
  </w:style>
  <w:style w:type="character" w:customStyle="1" w:styleId="62">
    <w:name w:val="标题 1 字符"/>
    <w:basedOn w:val="47"/>
    <w:link w:val="3"/>
    <w:qFormat/>
    <w:uiPriority w:val="0"/>
    <w:rPr>
      <w:rFonts w:ascii="宋体" w:hAnsi="宋体" w:eastAsia="黑体" w:cs="Times New Roman"/>
      <w:b/>
      <w:bCs/>
      <w:kern w:val="44"/>
      <w:sz w:val="28"/>
      <w:szCs w:val="44"/>
    </w:rPr>
  </w:style>
  <w:style w:type="character" w:customStyle="1" w:styleId="63">
    <w:name w:val="标题 4 字符"/>
    <w:basedOn w:val="47"/>
    <w:link w:val="6"/>
    <w:qFormat/>
    <w:uiPriority w:val="0"/>
    <w:rPr>
      <w:rFonts w:ascii="Arial" w:hAnsi="Arial" w:eastAsia="黑体" w:cs="Times New Roman"/>
      <w:b/>
      <w:bCs/>
      <w:sz w:val="28"/>
      <w:szCs w:val="28"/>
    </w:rPr>
  </w:style>
  <w:style w:type="character" w:customStyle="1" w:styleId="64">
    <w:name w:val="标题 5 字符"/>
    <w:basedOn w:val="47"/>
    <w:link w:val="7"/>
    <w:qFormat/>
    <w:uiPriority w:val="0"/>
    <w:rPr>
      <w:rFonts w:ascii="Times New Roman" w:hAnsi="Times New Roman" w:eastAsia="宋体" w:cs="Times New Roman"/>
      <w:b/>
      <w:sz w:val="28"/>
      <w:szCs w:val="20"/>
    </w:rPr>
  </w:style>
  <w:style w:type="character" w:customStyle="1" w:styleId="65">
    <w:name w:val="标题 6 字符"/>
    <w:basedOn w:val="47"/>
    <w:link w:val="9"/>
    <w:qFormat/>
    <w:uiPriority w:val="0"/>
    <w:rPr>
      <w:rFonts w:ascii="Arial" w:hAnsi="Arial" w:eastAsia="黑体" w:cs="Times New Roman"/>
      <w:b/>
      <w:sz w:val="24"/>
      <w:szCs w:val="20"/>
    </w:rPr>
  </w:style>
  <w:style w:type="character" w:customStyle="1" w:styleId="66">
    <w:name w:val="标题 7 字符"/>
    <w:basedOn w:val="47"/>
    <w:link w:val="10"/>
    <w:qFormat/>
    <w:uiPriority w:val="0"/>
    <w:rPr>
      <w:rFonts w:ascii="Times New Roman" w:hAnsi="Times New Roman" w:eastAsia="宋体" w:cs="Times New Roman"/>
      <w:b/>
      <w:sz w:val="24"/>
      <w:szCs w:val="20"/>
    </w:rPr>
  </w:style>
  <w:style w:type="character" w:customStyle="1" w:styleId="67">
    <w:name w:val="标题 8 字符"/>
    <w:basedOn w:val="47"/>
    <w:link w:val="11"/>
    <w:qFormat/>
    <w:uiPriority w:val="0"/>
    <w:rPr>
      <w:rFonts w:ascii="Arial" w:hAnsi="Arial" w:eastAsia="黑体" w:cs="Times New Roman"/>
      <w:sz w:val="24"/>
      <w:szCs w:val="20"/>
    </w:rPr>
  </w:style>
  <w:style w:type="character" w:customStyle="1" w:styleId="68">
    <w:name w:val="标题 9 字符"/>
    <w:basedOn w:val="47"/>
    <w:link w:val="12"/>
    <w:qFormat/>
    <w:uiPriority w:val="0"/>
    <w:rPr>
      <w:rFonts w:ascii="Arial" w:hAnsi="Arial" w:eastAsia="黑体" w:cs="Times New Roman"/>
      <w:szCs w:val="20"/>
    </w:rPr>
  </w:style>
  <w:style w:type="character" w:customStyle="1" w:styleId="69">
    <w:name w:val="批注文字 字符"/>
    <w:basedOn w:val="47"/>
    <w:link w:val="18"/>
    <w:semiHidden/>
    <w:qFormat/>
    <w:uiPriority w:val="0"/>
    <w:rPr>
      <w:rFonts w:ascii="Calibri" w:hAnsi="Calibri" w:eastAsia="宋体" w:cs="Times New Roman"/>
      <w:szCs w:val="21"/>
    </w:rPr>
  </w:style>
  <w:style w:type="character" w:customStyle="1" w:styleId="70">
    <w:name w:val="批注主题 字符"/>
    <w:basedOn w:val="69"/>
    <w:link w:val="43"/>
    <w:qFormat/>
    <w:uiPriority w:val="0"/>
    <w:rPr>
      <w:rFonts w:ascii="宋体" w:hAnsi="Times New Roman" w:eastAsia="宋体" w:cs="Times New Roman"/>
      <w:kern w:val="0"/>
      <w:sz w:val="34"/>
      <w:szCs w:val="20"/>
    </w:rPr>
  </w:style>
  <w:style w:type="character" w:customStyle="1" w:styleId="71">
    <w:name w:val="正文文本 字符"/>
    <w:basedOn w:val="47"/>
    <w:link w:val="20"/>
    <w:qFormat/>
    <w:uiPriority w:val="0"/>
    <w:rPr>
      <w:rFonts w:ascii="Calibri" w:hAnsi="Calibri" w:eastAsia="宋体" w:cs="Times New Roman"/>
      <w:szCs w:val="21"/>
    </w:rPr>
  </w:style>
  <w:style w:type="character" w:customStyle="1" w:styleId="72">
    <w:name w:val="正文文本首行缩进 字符"/>
    <w:basedOn w:val="71"/>
    <w:link w:val="44"/>
    <w:qFormat/>
    <w:uiPriority w:val="0"/>
    <w:rPr>
      <w:rFonts w:ascii="Times New Roman" w:hAnsi="Times New Roman" w:eastAsia="宋体" w:cs="Times New Roman"/>
      <w:b/>
      <w:bCs/>
      <w:szCs w:val="24"/>
    </w:rPr>
  </w:style>
  <w:style w:type="character" w:customStyle="1" w:styleId="73">
    <w:name w:val="文档结构图 字符"/>
    <w:basedOn w:val="47"/>
    <w:link w:val="17"/>
    <w:semiHidden/>
    <w:qFormat/>
    <w:uiPriority w:val="0"/>
    <w:rPr>
      <w:rFonts w:ascii="Times New Roman" w:hAnsi="Times New Roman" w:eastAsia="宋体" w:cs="Times New Roman"/>
      <w:szCs w:val="24"/>
      <w:shd w:val="clear" w:color="auto" w:fill="000080"/>
    </w:rPr>
  </w:style>
  <w:style w:type="character" w:customStyle="1" w:styleId="74">
    <w:name w:val="正文文本 3 字符"/>
    <w:basedOn w:val="47"/>
    <w:link w:val="19"/>
    <w:qFormat/>
    <w:uiPriority w:val="0"/>
    <w:rPr>
      <w:rFonts w:ascii="Times New Roman" w:hAnsi="Times New Roman" w:eastAsia="宋体" w:cs="Times New Roman"/>
      <w:sz w:val="16"/>
      <w:szCs w:val="16"/>
    </w:rPr>
  </w:style>
  <w:style w:type="character" w:customStyle="1" w:styleId="75">
    <w:name w:val="正文文本缩进 字符"/>
    <w:basedOn w:val="47"/>
    <w:link w:val="21"/>
    <w:qFormat/>
    <w:uiPriority w:val="0"/>
    <w:rPr>
      <w:rFonts w:ascii="Times New Roman" w:hAnsi="Times New Roman" w:eastAsia="宋体" w:cs="Times New Roman"/>
      <w:szCs w:val="24"/>
    </w:rPr>
  </w:style>
  <w:style w:type="character" w:customStyle="1" w:styleId="76">
    <w:name w:val="纯文本 字符"/>
    <w:basedOn w:val="47"/>
    <w:link w:val="24"/>
    <w:qFormat/>
    <w:uiPriority w:val="0"/>
    <w:rPr>
      <w:rFonts w:ascii="宋体" w:hAnsi="Courier New" w:eastAsia="宋体" w:cs="Times New Roman"/>
      <w:szCs w:val="20"/>
    </w:rPr>
  </w:style>
  <w:style w:type="character" w:customStyle="1" w:styleId="77">
    <w:name w:val="日期 字符"/>
    <w:basedOn w:val="47"/>
    <w:link w:val="26"/>
    <w:qFormat/>
    <w:uiPriority w:val="0"/>
    <w:rPr>
      <w:rFonts w:ascii="宋体" w:hAnsi="Courier New" w:eastAsia="宋体" w:cs="Times New Roman"/>
      <w:sz w:val="32"/>
      <w:szCs w:val="20"/>
    </w:rPr>
  </w:style>
  <w:style w:type="character" w:customStyle="1" w:styleId="78">
    <w:name w:val="正文文本缩进 2 字符"/>
    <w:basedOn w:val="47"/>
    <w:link w:val="27"/>
    <w:qFormat/>
    <w:uiPriority w:val="0"/>
    <w:rPr>
      <w:rFonts w:ascii="宋体" w:hAnsi="宋体" w:eastAsia="宋体" w:cs="Times New Roman"/>
      <w:szCs w:val="24"/>
    </w:rPr>
  </w:style>
  <w:style w:type="character" w:customStyle="1" w:styleId="79">
    <w:name w:val="批注框文本 字符"/>
    <w:basedOn w:val="47"/>
    <w:link w:val="28"/>
    <w:semiHidden/>
    <w:qFormat/>
    <w:uiPriority w:val="0"/>
    <w:rPr>
      <w:rFonts w:ascii="Times New Roman" w:hAnsi="Times New Roman" w:eastAsia="宋体" w:cs="Times New Roman"/>
      <w:sz w:val="18"/>
      <w:szCs w:val="18"/>
    </w:rPr>
  </w:style>
  <w:style w:type="character" w:customStyle="1" w:styleId="80">
    <w:name w:val="正文文本缩进 3 字符"/>
    <w:basedOn w:val="47"/>
    <w:link w:val="35"/>
    <w:qFormat/>
    <w:uiPriority w:val="0"/>
    <w:rPr>
      <w:rFonts w:ascii="宋体" w:hAnsi="Times New Roman" w:eastAsia="宋体" w:cs="Times New Roman"/>
      <w:b/>
      <w:bCs/>
      <w:sz w:val="24"/>
      <w:szCs w:val="24"/>
    </w:rPr>
  </w:style>
  <w:style w:type="character" w:customStyle="1" w:styleId="81">
    <w:name w:val="正文文本 2 字符"/>
    <w:basedOn w:val="47"/>
    <w:link w:val="38"/>
    <w:qFormat/>
    <w:uiPriority w:val="0"/>
    <w:rPr>
      <w:rFonts w:ascii="Times New Roman" w:hAnsi="Times New Roman" w:eastAsia="宋体" w:cs="Times New Roman"/>
      <w:sz w:val="24"/>
      <w:szCs w:val="24"/>
    </w:rPr>
  </w:style>
  <w:style w:type="character" w:customStyle="1" w:styleId="82">
    <w:name w:val="HTML 预设格式 字符"/>
    <w:basedOn w:val="47"/>
    <w:link w:val="39"/>
    <w:qFormat/>
    <w:uiPriority w:val="0"/>
    <w:rPr>
      <w:rFonts w:ascii="Arial Unicode MS" w:hAnsi="Arial Unicode MS" w:eastAsia="Arial Unicode MS" w:cs="Times New Roman"/>
      <w:color w:val="000000"/>
      <w:kern w:val="0"/>
      <w:sz w:val="20"/>
      <w:szCs w:val="20"/>
    </w:rPr>
  </w:style>
  <w:style w:type="character" w:customStyle="1" w:styleId="83">
    <w:name w:val="标题 字符"/>
    <w:basedOn w:val="47"/>
    <w:link w:val="42"/>
    <w:qFormat/>
    <w:uiPriority w:val="0"/>
    <w:rPr>
      <w:rFonts w:ascii="Arial" w:hAnsi="Arial" w:eastAsia="隶书" w:cs="Arial"/>
      <w:b/>
      <w:bCs/>
      <w:sz w:val="32"/>
      <w:szCs w:val="32"/>
    </w:rPr>
  </w:style>
  <w:style w:type="paragraph" w:customStyle="1" w:styleId="8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6">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7">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2">
    <w:name w:val="自定义正文"/>
    <w:basedOn w:val="1"/>
    <w:qFormat/>
    <w:uiPriority w:val="0"/>
    <w:pPr>
      <w:spacing w:afterLines="50"/>
      <w:ind w:left="600" w:leftChars="600"/>
    </w:pPr>
    <w:rPr>
      <w:rFonts w:ascii="Times New Roman" w:hAnsi="Times New Roman"/>
      <w:szCs w:val="24"/>
    </w:rPr>
  </w:style>
  <w:style w:type="paragraph" w:customStyle="1" w:styleId="93">
    <w:name w:val="Char Char Char Char Char"/>
    <w:basedOn w:val="1"/>
    <w:qFormat/>
    <w:uiPriority w:val="0"/>
    <w:rPr>
      <w:rFonts w:ascii="Tahoma" w:hAnsi="Tahoma"/>
      <w:sz w:val="24"/>
      <w:szCs w:val="20"/>
    </w:rPr>
  </w:style>
  <w:style w:type="paragraph" w:customStyle="1" w:styleId="94">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5">
    <w:name w:val="Char Char"/>
    <w:basedOn w:val="1"/>
    <w:qFormat/>
    <w:uiPriority w:val="0"/>
    <w:rPr>
      <w:rFonts w:ascii="Tahoma" w:hAnsi="Tahoma"/>
      <w:sz w:val="24"/>
      <w:szCs w:val="20"/>
    </w:rPr>
  </w:style>
  <w:style w:type="paragraph" w:customStyle="1" w:styleId="96">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8">
    <w:name w:val="列出段落1"/>
    <w:basedOn w:val="1"/>
    <w:qFormat/>
    <w:uiPriority w:val="0"/>
    <w:pPr>
      <w:ind w:firstLine="420" w:firstLineChars="200"/>
    </w:pPr>
    <w:rPr>
      <w:szCs w:val="22"/>
    </w:rPr>
  </w:style>
  <w:style w:type="paragraph" w:customStyle="1" w:styleId="99">
    <w:name w:val="USE 1"/>
    <w:basedOn w:val="1"/>
    <w:qFormat/>
    <w:uiPriority w:val="0"/>
    <w:pPr>
      <w:spacing w:line="200" w:lineRule="atLeast"/>
      <w:jc w:val="left"/>
    </w:pPr>
    <w:rPr>
      <w:rFonts w:ascii="宋体" w:hAnsi="宋体"/>
      <w:b/>
      <w:sz w:val="24"/>
      <w:szCs w:val="28"/>
    </w:rPr>
  </w:style>
  <w:style w:type="paragraph" w:customStyle="1" w:styleId="100">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101">
    <w:name w:val="正文文字缩进项目"/>
    <w:basedOn w:val="21"/>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2">
    <w:name w:val="样式 标题 2 + 段前: 13 磅 段后: 13 磅 行距: 单倍行距"/>
    <w:basedOn w:val="4"/>
    <w:qFormat/>
    <w:uiPriority w:val="0"/>
    <w:pPr>
      <w:spacing w:before="0" w:after="0" w:line="240" w:lineRule="auto"/>
    </w:pPr>
    <w:rPr>
      <w:rFonts w:cs="宋体"/>
      <w:szCs w:val="20"/>
    </w:rPr>
  </w:style>
  <w:style w:type="paragraph" w:customStyle="1" w:styleId="103">
    <w:name w:val="样式1"/>
    <w:basedOn w:val="42"/>
    <w:qFormat/>
    <w:uiPriority w:val="0"/>
    <w:pPr>
      <w:spacing w:before="120" w:after="120"/>
    </w:pPr>
    <w:rPr>
      <w:rFonts w:eastAsia="黑体"/>
      <w:b w:val="0"/>
      <w:sz w:val="30"/>
      <w:szCs w:val="21"/>
    </w:rPr>
  </w:style>
  <w:style w:type="paragraph" w:customStyle="1" w:styleId="104">
    <w:name w:val="样式2"/>
    <w:basedOn w:val="42"/>
    <w:next w:val="103"/>
    <w:qFormat/>
    <w:uiPriority w:val="0"/>
    <w:pPr>
      <w:spacing w:before="120" w:after="120"/>
    </w:pPr>
    <w:rPr>
      <w:rFonts w:eastAsia="黑体"/>
      <w:b w:val="0"/>
      <w:sz w:val="30"/>
      <w:szCs w:val="30"/>
    </w:rPr>
  </w:style>
  <w:style w:type="paragraph" w:customStyle="1" w:styleId="10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6">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7">
    <w:name w:val="--规划正文"/>
    <w:basedOn w:val="1"/>
    <w:qFormat/>
    <w:uiPriority w:val="0"/>
    <w:pPr>
      <w:spacing w:line="360" w:lineRule="auto"/>
      <w:ind w:firstLine="200" w:firstLineChars="200"/>
    </w:pPr>
    <w:rPr>
      <w:rFonts w:ascii="Times New Roman" w:hAnsi="Times New Roman"/>
      <w:szCs w:val="20"/>
    </w:rPr>
  </w:style>
  <w:style w:type="paragraph" w:customStyle="1" w:styleId="108">
    <w:name w:val="设计依据"/>
    <w:basedOn w:val="20"/>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9">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10">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11">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2">
    <w:name w:val="--规划-表格-居左"/>
    <w:basedOn w:val="107"/>
    <w:qFormat/>
    <w:uiPriority w:val="0"/>
    <w:pPr>
      <w:spacing w:line="240" w:lineRule="auto"/>
      <w:ind w:firstLine="0" w:firstLineChars="0"/>
    </w:pPr>
    <w:rPr>
      <w:sz w:val="20"/>
    </w:rPr>
  </w:style>
  <w:style w:type="paragraph" w:customStyle="1" w:styleId="113">
    <w:name w:val="--规划-表格-居中"/>
    <w:basedOn w:val="107"/>
    <w:qFormat/>
    <w:uiPriority w:val="0"/>
    <w:pPr>
      <w:spacing w:line="240" w:lineRule="auto"/>
      <w:ind w:firstLine="0" w:firstLineChars="0"/>
      <w:jc w:val="center"/>
    </w:pPr>
    <w:rPr>
      <w:sz w:val="20"/>
    </w:rPr>
  </w:style>
  <w:style w:type="paragraph" w:customStyle="1" w:styleId="114">
    <w:name w:val="--编号内缩进"/>
    <w:basedOn w:val="1"/>
    <w:qFormat/>
    <w:uiPriority w:val="0"/>
    <w:pPr>
      <w:spacing w:line="360" w:lineRule="auto"/>
      <w:ind w:left="420" w:firstLine="200" w:firstLineChars="200"/>
    </w:pPr>
    <w:rPr>
      <w:rFonts w:ascii="Times New Roman" w:hAnsi="Times New Roman"/>
    </w:rPr>
  </w:style>
  <w:style w:type="paragraph" w:customStyle="1" w:styleId="115">
    <w:name w:val="--规划-题注"/>
    <w:basedOn w:val="1"/>
    <w:next w:val="107"/>
    <w:qFormat/>
    <w:uiPriority w:val="0"/>
    <w:pPr>
      <w:spacing w:line="360" w:lineRule="auto"/>
      <w:jc w:val="center"/>
    </w:pPr>
    <w:rPr>
      <w:rFonts w:ascii="Times New Roman" w:hAnsi="Times New Roman" w:eastAsia="黑体"/>
      <w:szCs w:val="24"/>
    </w:rPr>
  </w:style>
  <w:style w:type="paragraph" w:customStyle="1" w:styleId="116">
    <w:name w:val="--规划-图和表"/>
    <w:next w:val="107"/>
    <w:qFormat/>
    <w:uiPriority w:val="0"/>
    <w:pPr>
      <w:jc w:val="center"/>
    </w:pPr>
    <w:rPr>
      <w:rFonts w:ascii="Times New Roman" w:hAnsi="Times New Roman" w:eastAsia="宋体" w:cs="Times New Roman"/>
      <w:kern w:val="2"/>
      <w:sz w:val="21"/>
      <w:lang w:val="en-US" w:eastAsia="zh-CN" w:bidi="ar-SA"/>
    </w:rPr>
  </w:style>
  <w:style w:type="paragraph" w:customStyle="1" w:styleId="117">
    <w:name w:val="--规划-小标题"/>
    <w:basedOn w:val="1"/>
    <w:next w:val="107"/>
    <w:qFormat/>
    <w:uiPriority w:val="0"/>
    <w:pPr>
      <w:keepNext/>
      <w:keepLines/>
      <w:spacing w:line="360" w:lineRule="auto"/>
      <w:outlineLvl w:val="4"/>
    </w:pPr>
    <w:rPr>
      <w:rFonts w:ascii="Times New Roman" w:hAnsi="Times New Roman" w:eastAsia="黑体"/>
      <w:szCs w:val="24"/>
    </w:rPr>
  </w:style>
  <w:style w:type="paragraph" w:customStyle="1" w:styleId="118">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9">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20">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21">
    <w:name w:val="样式3"/>
    <w:basedOn w:val="3"/>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5">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8">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9">
    <w:name w:val="9"/>
    <w:basedOn w:val="1"/>
    <w:next w:val="8"/>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30">
    <w:name w:val="8"/>
    <w:basedOn w:val="1"/>
    <w:next w:val="21"/>
    <w:qFormat/>
    <w:uiPriority w:val="0"/>
    <w:pPr>
      <w:spacing w:after="120"/>
      <w:ind w:left="420" w:leftChars="200"/>
    </w:pPr>
    <w:rPr>
      <w:rFonts w:ascii="Times New Roman" w:hAnsi="Times New Roman"/>
      <w:szCs w:val="24"/>
    </w:rPr>
  </w:style>
  <w:style w:type="paragraph" w:customStyle="1" w:styleId="131">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2">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3">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4">
    <w:name w:val="6"/>
    <w:basedOn w:val="133"/>
    <w:qFormat/>
    <w:uiPriority w:val="0"/>
    <w:pPr>
      <w:spacing w:line="270" w:lineRule="atLeast"/>
      <w:jc w:val="both"/>
    </w:pPr>
    <w:rPr>
      <w:b w:val="0"/>
      <w:bCs w:val="0"/>
    </w:rPr>
  </w:style>
  <w:style w:type="paragraph" w:customStyle="1" w:styleId="135">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6">
    <w:name w:val="姜文清定义的正文"/>
    <w:basedOn w:val="1"/>
    <w:qFormat/>
    <w:uiPriority w:val="0"/>
    <w:pPr>
      <w:spacing w:line="240" w:lineRule="atLeast"/>
      <w:ind w:firstLine="567"/>
    </w:pPr>
    <w:rPr>
      <w:rFonts w:ascii="Times New Roman" w:hAnsi="Times New Roman"/>
      <w:szCs w:val="20"/>
    </w:rPr>
  </w:style>
  <w:style w:type="paragraph" w:customStyle="1" w:styleId="13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8">
    <w:name w:val="CM2"/>
    <w:basedOn w:val="137"/>
    <w:next w:val="137"/>
    <w:qFormat/>
    <w:uiPriority w:val="0"/>
    <w:pPr>
      <w:spacing w:line="200" w:lineRule="atLeast"/>
    </w:pPr>
    <w:rPr>
      <w:rFonts w:ascii="Arial" w:hAnsi="Arial" w:eastAsia="宋体" w:cs="Times New Roman"/>
      <w:color w:val="auto"/>
    </w:rPr>
  </w:style>
  <w:style w:type="paragraph" w:customStyle="1" w:styleId="139">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40">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2">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5">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7">
    <w:name w:val="段落正文"/>
    <w:basedOn w:val="24"/>
    <w:qFormat/>
    <w:uiPriority w:val="0"/>
    <w:pPr>
      <w:ind w:firstLine="560" w:firstLineChars="200"/>
    </w:pPr>
    <w:rPr>
      <w:sz w:val="28"/>
    </w:rPr>
  </w:style>
  <w:style w:type="paragraph" w:customStyle="1" w:styleId="148">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9">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Char1"/>
    <w:basedOn w:val="1"/>
    <w:qFormat/>
    <w:uiPriority w:val="0"/>
    <w:pPr>
      <w:jc w:val="left"/>
    </w:pPr>
    <w:rPr>
      <w:rFonts w:ascii="Tahoma" w:hAnsi="Tahoma"/>
      <w:sz w:val="24"/>
      <w:szCs w:val="20"/>
    </w:rPr>
  </w:style>
  <w:style w:type="paragraph" w:customStyle="1" w:styleId="151">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2">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3">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5">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8">
    <w:name w:val="表格字"/>
    <w:basedOn w:val="1"/>
    <w:qFormat/>
    <w:uiPriority w:val="0"/>
    <w:pPr>
      <w:adjustRightInd w:val="0"/>
      <w:jc w:val="center"/>
    </w:pPr>
    <w:rPr>
      <w:rFonts w:ascii="宋体" w:hAnsi="Times New Roman"/>
      <w:sz w:val="24"/>
      <w:szCs w:val="20"/>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61">
    <w:name w:val="Char Char Char"/>
    <w:basedOn w:val="1"/>
    <w:qFormat/>
    <w:uiPriority w:val="0"/>
    <w:rPr>
      <w:rFonts w:ascii="Tahoma" w:hAnsi="Tahoma"/>
      <w:sz w:val="24"/>
      <w:szCs w:val="20"/>
    </w:rPr>
  </w:style>
  <w:style w:type="paragraph" w:customStyle="1" w:styleId="16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缩进正文"/>
    <w:basedOn w:val="1"/>
    <w:link w:val="195"/>
    <w:qFormat/>
    <w:uiPriority w:val="0"/>
    <w:pPr>
      <w:ind w:firstLine="560" w:firstLineChars="200"/>
    </w:pPr>
    <w:rPr>
      <w:rFonts w:ascii="Times New Roman" w:hAnsi="Times New Roman" w:eastAsia="仿宋_GB2312" w:cs="宋体"/>
      <w:sz w:val="28"/>
      <w:szCs w:val="20"/>
    </w:rPr>
  </w:style>
  <w:style w:type="paragraph" w:customStyle="1" w:styleId="164">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5">
    <w:name w:val="正文 坪山"/>
    <w:basedOn w:val="1"/>
    <w:link w:val="196"/>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6">
    <w:name w:val="Ｒ６.(1)"/>
    <w:next w:val="164"/>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7">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8">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9">
    <w:name w:val="标题 3 Char1"/>
    <w:qFormat/>
    <w:uiPriority w:val="0"/>
    <w:rPr>
      <w:rFonts w:ascii="宋体" w:hAnsi="宋体" w:eastAsia="宋体"/>
      <w:b/>
      <w:bCs/>
      <w:kern w:val="2"/>
      <w:sz w:val="28"/>
      <w:szCs w:val="32"/>
      <w:lang w:val="en-US" w:eastAsia="zh-CN" w:bidi="ar-SA"/>
    </w:rPr>
  </w:style>
  <w:style w:type="character" w:customStyle="1" w:styleId="170">
    <w:name w:val="正文缩进 字符"/>
    <w:link w:val="8"/>
    <w:qFormat/>
    <w:uiPriority w:val="0"/>
    <w:rPr>
      <w:rFonts w:ascii="Times New Roman" w:hAnsi="Times New Roman" w:eastAsia="宋体" w:cs="Times New Roman"/>
      <w:szCs w:val="20"/>
    </w:rPr>
  </w:style>
  <w:style w:type="character" w:customStyle="1" w:styleId="171">
    <w:name w:val="H4 Char2"/>
    <w:qFormat/>
    <w:uiPriority w:val="0"/>
    <w:rPr>
      <w:rFonts w:ascii="Arial" w:hAnsi="Arial" w:eastAsia="黑体"/>
      <w:b/>
      <w:bCs/>
      <w:kern w:val="2"/>
      <w:sz w:val="28"/>
      <w:szCs w:val="28"/>
      <w:lang w:val="en-US" w:eastAsia="zh-CN" w:bidi="ar-SA"/>
    </w:rPr>
  </w:style>
  <w:style w:type="character" w:customStyle="1" w:styleId="172">
    <w:name w:val="第*章 Char"/>
    <w:qFormat/>
    <w:uiPriority w:val="0"/>
    <w:rPr>
      <w:rFonts w:ascii="Arial" w:hAnsi="Arial" w:eastAsia="黑体"/>
      <w:b/>
      <w:bCs/>
      <w:kern w:val="2"/>
      <w:sz w:val="32"/>
      <w:szCs w:val="32"/>
    </w:rPr>
  </w:style>
  <w:style w:type="character" w:customStyle="1" w:styleId="173">
    <w:name w:val="章标题1 Char"/>
    <w:qFormat/>
    <w:uiPriority w:val="0"/>
    <w:rPr>
      <w:rFonts w:eastAsia="宋体"/>
      <w:b/>
      <w:bCs/>
      <w:kern w:val="2"/>
      <w:sz w:val="32"/>
      <w:szCs w:val="32"/>
      <w:lang w:val="en-US" w:eastAsia="zh-CN" w:bidi="ar-SA"/>
    </w:rPr>
  </w:style>
  <w:style w:type="character" w:customStyle="1" w:styleId="174">
    <w:name w:val="正文文字首行缩进 Char"/>
    <w:qFormat/>
    <w:uiPriority w:val="0"/>
    <w:rPr>
      <w:kern w:val="2"/>
      <w:sz w:val="21"/>
      <w:szCs w:val="24"/>
    </w:rPr>
  </w:style>
  <w:style w:type="character" w:customStyle="1" w:styleId="175">
    <w:name w:val="标题 3 Char Char"/>
    <w:qFormat/>
    <w:uiPriority w:val="0"/>
    <w:rPr>
      <w:rFonts w:eastAsia="宋体"/>
      <w:b/>
      <w:bCs/>
      <w:kern w:val="2"/>
      <w:sz w:val="32"/>
      <w:szCs w:val="32"/>
      <w:lang w:val="en-US" w:eastAsia="zh-CN" w:bidi="ar-SA"/>
    </w:rPr>
  </w:style>
  <w:style w:type="character" w:customStyle="1" w:styleId="176">
    <w:name w:val="--规划正文 Char Char"/>
    <w:qFormat/>
    <w:uiPriority w:val="0"/>
    <w:rPr>
      <w:rFonts w:eastAsia="宋体"/>
      <w:kern w:val="2"/>
      <w:sz w:val="24"/>
      <w:szCs w:val="24"/>
      <w:lang w:val="en-US" w:eastAsia="zh-CN" w:bidi="ar-SA"/>
    </w:rPr>
  </w:style>
  <w:style w:type="character" w:customStyle="1" w:styleId="177">
    <w:name w:val="--规划正文 Char1"/>
    <w:qFormat/>
    <w:uiPriority w:val="0"/>
    <w:rPr>
      <w:rFonts w:eastAsia="宋体"/>
      <w:kern w:val="2"/>
      <w:sz w:val="21"/>
      <w:lang w:val="en-US" w:eastAsia="zh-CN" w:bidi="ar-SA"/>
    </w:rPr>
  </w:style>
  <w:style w:type="character" w:customStyle="1" w:styleId="178">
    <w:name w:val="content1"/>
    <w:qFormat/>
    <w:uiPriority w:val="0"/>
    <w:rPr>
      <w:rFonts w:hint="default" w:ascii="??" w:hAnsi="??"/>
      <w:sz w:val="16"/>
      <w:szCs w:val="16"/>
      <w:u w:val="none"/>
    </w:rPr>
  </w:style>
  <w:style w:type="character" w:customStyle="1" w:styleId="179">
    <w:name w:val="unnamed4"/>
    <w:basedOn w:val="47"/>
    <w:qFormat/>
    <w:uiPriority w:val="0"/>
  </w:style>
  <w:style w:type="character" w:customStyle="1" w:styleId="180">
    <w:name w:val="font2"/>
    <w:basedOn w:val="47"/>
    <w:qFormat/>
    <w:uiPriority w:val="0"/>
  </w:style>
  <w:style w:type="character" w:customStyle="1" w:styleId="181">
    <w:name w:val="font41"/>
    <w:qFormat/>
    <w:uiPriority w:val="0"/>
    <w:rPr>
      <w:color w:val="000000"/>
      <w:spacing w:val="260"/>
      <w:sz w:val="18"/>
      <w:szCs w:val="18"/>
      <w:u w:val="none"/>
    </w:rPr>
  </w:style>
  <w:style w:type="character" w:customStyle="1" w:styleId="182">
    <w:name w:val="mode"/>
    <w:basedOn w:val="47"/>
    <w:qFormat/>
    <w:uiPriority w:val="0"/>
  </w:style>
  <w:style w:type="character" w:customStyle="1" w:styleId="183">
    <w:name w:val="unnamed3"/>
    <w:basedOn w:val="47"/>
    <w:qFormat/>
    <w:uiPriority w:val="0"/>
  </w:style>
  <w:style w:type="character" w:customStyle="1" w:styleId="184">
    <w:name w:val="blue"/>
    <w:basedOn w:val="47"/>
    <w:qFormat/>
    <w:uiPriority w:val="0"/>
  </w:style>
  <w:style w:type="character" w:customStyle="1" w:styleId="185">
    <w:name w:val="font"/>
    <w:basedOn w:val="47"/>
    <w:qFormat/>
    <w:uiPriority w:val="0"/>
  </w:style>
  <w:style w:type="character" w:customStyle="1" w:styleId="186">
    <w:name w:val="font11"/>
    <w:qFormat/>
    <w:uiPriority w:val="0"/>
    <w:rPr>
      <w:rFonts w:hint="default" w:ascii="ˎ̥" w:hAnsi="ˎ̥"/>
    </w:rPr>
  </w:style>
  <w:style w:type="character" w:customStyle="1" w:styleId="187">
    <w:name w:val="proddescription"/>
    <w:basedOn w:val="47"/>
    <w:qFormat/>
    <w:uiPriority w:val="0"/>
  </w:style>
  <w:style w:type="character" w:customStyle="1" w:styleId="188">
    <w:name w:val="prodheadlines"/>
    <w:basedOn w:val="47"/>
    <w:qFormat/>
    <w:uiPriority w:val="0"/>
  </w:style>
  <w:style w:type="character" w:customStyle="1" w:styleId="189">
    <w:name w:val="text"/>
    <w:basedOn w:val="47"/>
    <w:qFormat/>
    <w:uiPriority w:val="0"/>
  </w:style>
  <w:style w:type="character" w:customStyle="1" w:styleId="190">
    <w:name w:val="gray6"/>
    <w:basedOn w:val="47"/>
    <w:qFormat/>
    <w:uiPriority w:val="0"/>
  </w:style>
  <w:style w:type="character" w:customStyle="1" w:styleId="191">
    <w:name w:val="style9"/>
    <w:basedOn w:val="47"/>
    <w:qFormat/>
    <w:uiPriority w:val="0"/>
  </w:style>
  <w:style w:type="character" w:customStyle="1" w:styleId="192">
    <w:name w:val="grame"/>
    <w:basedOn w:val="47"/>
    <w:qFormat/>
    <w:uiPriority w:val="0"/>
  </w:style>
  <w:style w:type="character" w:customStyle="1" w:styleId="193">
    <w:name w:val="样式 小三 加粗"/>
    <w:qFormat/>
    <w:uiPriority w:val="0"/>
    <w:rPr>
      <w:rFonts w:eastAsia="宋体"/>
      <w:b/>
      <w:bCs/>
      <w:sz w:val="32"/>
    </w:rPr>
  </w:style>
  <w:style w:type="character" w:customStyle="1" w:styleId="194">
    <w:name w:val="info4"/>
    <w:basedOn w:val="47"/>
    <w:qFormat/>
    <w:uiPriority w:val="0"/>
  </w:style>
  <w:style w:type="character" w:customStyle="1" w:styleId="195">
    <w:name w:val="缩进正文 Char"/>
    <w:link w:val="163"/>
    <w:qFormat/>
    <w:uiPriority w:val="0"/>
    <w:rPr>
      <w:rFonts w:ascii="Times New Roman" w:hAnsi="Times New Roman" w:eastAsia="仿宋_GB2312" w:cs="宋体"/>
      <w:sz w:val="28"/>
      <w:szCs w:val="20"/>
    </w:rPr>
  </w:style>
  <w:style w:type="character" w:customStyle="1" w:styleId="196">
    <w:name w:val="正文 坪山 Char"/>
    <w:link w:val="165"/>
    <w:qFormat/>
    <w:uiPriority w:val="0"/>
    <w:rPr>
      <w:rFonts w:ascii="宋体" w:hAnsi="宋体" w:eastAsia="宋体" w:cs="Times New Roman"/>
      <w:kern w:val="10"/>
      <w:sz w:val="24"/>
      <w:szCs w:val="28"/>
    </w:rPr>
  </w:style>
  <w:style w:type="paragraph" w:customStyle="1" w:styleId="197">
    <w:name w:val="纯文本1"/>
    <w:basedOn w:val="1"/>
    <w:qFormat/>
    <w:uiPriority w:val="0"/>
    <w:pPr>
      <w:autoSpaceDE w:val="0"/>
      <w:autoSpaceDN w:val="0"/>
      <w:adjustRightInd w:val="0"/>
      <w:textAlignment w:val="baseline"/>
    </w:pPr>
    <w:rPr>
      <w:rFonts w:ascii="宋体"/>
    </w:rPr>
  </w:style>
  <w:style w:type="character" w:customStyle="1" w:styleId="198">
    <w:name w:val="hover39"/>
    <w:basedOn w:val="47"/>
    <w:qFormat/>
    <w:uiPriority w:val="0"/>
    <w:rPr>
      <w:color w:val="3094E2"/>
    </w:rPr>
  </w:style>
  <w:style w:type="character" w:customStyle="1" w:styleId="199">
    <w:name w:val="bds_more"/>
    <w:basedOn w:val="47"/>
    <w:qFormat/>
    <w:uiPriority w:val="0"/>
    <w:rPr>
      <w:rFonts w:hint="eastAsia" w:ascii="宋体" w:hAnsi="宋体" w:eastAsia="宋体" w:cs="宋体"/>
    </w:rPr>
  </w:style>
  <w:style w:type="character" w:customStyle="1" w:styleId="200">
    <w:name w:val="bds_more1"/>
    <w:basedOn w:val="47"/>
    <w:qFormat/>
    <w:uiPriority w:val="0"/>
  </w:style>
  <w:style w:type="character" w:customStyle="1" w:styleId="201">
    <w:name w:val="bds_more2"/>
    <w:basedOn w:val="47"/>
    <w:qFormat/>
    <w:uiPriority w:val="0"/>
  </w:style>
  <w:style w:type="character" w:customStyle="1" w:styleId="202">
    <w:name w:val="bds_nopic"/>
    <w:basedOn w:val="47"/>
    <w:qFormat/>
    <w:uiPriority w:val="0"/>
  </w:style>
  <w:style w:type="character" w:customStyle="1" w:styleId="203">
    <w:name w:val="bds_nopic1"/>
    <w:basedOn w:val="47"/>
    <w:qFormat/>
    <w:uiPriority w:val="0"/>
  </w:style>
  <w:style w:type="character" w:customStyle="1" w:styleId="204">
    <w:name w:val="bds_nopic2"/>
    <w:basedOn w:val="47"/>
    <w:qFormat/>
    <w:uiPriority w:val="0"/>
  </w:style>
  <w:style w:type="character" w:customStyle="1" w:styleId="205">
    <w:name w:val="列表段落 字符"/>
    <w:link w:val="58"/>
    <w:qFormat/>
    <w:uiPriority w:val="34"/>
    <w:rPr>
      <w:rFonts w:ascii="Calibri" w:hAnsi="Calibri"/>
      <w:kern w:val="2"/>
      <w:sz w:val="21"/>
      <w:szCs w:val="21"/>
    </w:rPr>
  </w:style>
  <w:style w:type="paragraph" w:customStyle="1" w:styleId="20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13</Pages>
  <Words>2563</Words>
  <Characters>2667</Characters>
  <Lines>242</Lines>
  <Paragraphs>201</Paragraphs>
  <TotalTime>7</TotalTime>
  <ScaleCrop>false</ScaleCrop>
  <LinksUpToDate>false</LinksUpToDate>
  <CharactersWithSpaces>5029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2025-08-30T01:52:00Z</dcterms:created>
  <dc:creator>李刚</dc:creator>
  <cp:lastModifiedBy>oyh</cp:lastModifiedBy>
  <cp:lastPrinted>2024-11-17T07:18:00Z</cp:lastPrinted>
  <dcterms:modified xsi:type="dcterms:W3CDTF">2025-09-03T11:23:42Z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9E3D6F1502A41953DF81B864481C4BC5</vt:lpwstr>
  </property>
  <property fmtid="{D5CDD505-2E9C-101B-9397-08002B2CF9AE}" pid="4" name="KSOTemplateDocerSaveRecord">
    <vt:lpwstr>eyJoZGlkIjoiYmE0OTg5Mzk2NzY0YTcwZTc5YzUyMjIyYTc0ZDllNTMiLCJ1c2VySWQiOiIxMzczMjMyODA1In0=</vt:lpwstr>
  </property>
</Properties>
</file>